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7A6" w:rsidRPr="006647F0" w:rsidRDefault="006147A6" w:rsidP="006147A6">
      <w:pPr>
        <w:spacing w:after="0" w:line="240" w:lineRule="auto"/>
        <w:jc w:val="center"/>
        <w:rPr>
          <w:rFonts w:ascii="Times New Roman" w:eastAsia="Calibri" w:hAnsi="Times New Roman" w:cs="Times New Roman"/>
          <w:b/>
          <w:sz w:val="28"/>
          <w:szCs w:val="28"/>
          <w:lang w:eastAsia="ru-RU"/>
        </w:rPr>
      </w:pPr>
      <w:r w:rsidRPr="006647F0">
        <w:rPr>
          <w:rFonts w:ascii="Times New Roman" w:eastAsia="Calibri" w:hAnsi="Times New Roman" w:cs="Times New Roman"/>
          <w:b/>
          <w:sz w:val="28"/>
          <w:szCs w:val="28"/>
          <w:lang w:eastAsia="ru-RU"/>
        </w:rPr>
        <w:t>МИНИСТЕРСТВО  ОБРАЗОВАНИЯ И НАУКИ РТ</w:t>
      </w:r>
    </w:p>
    <w:p w:rsidR="006147A6" w:rsidRPr="006647F0" w:rsidRDefault="006147A6" w:rsidP="006147A6">
      <w:pPr>
        <w:spacing w:after="0" w:line="240" w:lineRule="auto"/>
        <w:jc w:val="center"/>
        <w:rPr>
          <w:rFonts w:ascii="Times New Roman" w:eastAsia="Calibri" w:hAnsi="Times New Roman" w:cs="Times New Roman"/>
          <w:b/>
          <w:sz w:val="28"/>
          <w:szCs w:val="28"/>
          <w:lang w:eastAsia="ru-RU"/>
        </w:rPr>
      </w:pPr>
      <w:r w:rsidRPr="006647F0">
        <w:rPr>
          <w:rFonts w:ascii="Times New Roman" w:eastAsia="Calibri" w:hAnsi="Times New Roman" w:cs="Times New Roman"/>
          <w:b/>
          <w:sz w:val="28"/>
          <w:szCs w:val="28"/>
          <w:lang w:eastAsia="ru-RU"/>
        </w:rPr>
        <w:t xml:space="preserve">Государственное автономное профессиональное </w:t>
      </w:r>
    </w:p>
    <w:p w:rsidR="006147A6" w:rsidRPr="006647F0" w:rsidRDefault="006147A6" w:rsidP="006147A6">
      <w:pPr>
        <w:spacing w:after="0" w:line="240" w:lineRule="auto"/>
        <w:jc w:val="center"/>
        <w:rPr>
          <w:rFonts w:ascii="Times New Roman" w:eastAsia="Calibri" w:hAnsi="Times New Roman" w:cs="Times New Roman"/>
          <w:b/>
          <w:sz w:val="28"/>
          <w:szCs w:val="28"/>
          <w:lang w:eastAsia="ru-RU"/>
        </w:rPr>
      </w:pPr>
      <w:r w:rsidRPr="006647F0">
        <w:rPr>
          <w:rFonts w:ascii="Times New Roman" w:eastAsia="Calibri" w:hAnsi="Times New Roman" w:cs="Times New Roman"/>
          <w:b/>
          <w:sz w:val="28"/>
          <w:szCs w:val="28"/>
          <w:lang w:eastAsia="ru-RU"/>
        </w:rPr>
        <w:t>образовательное учреждение</w:t>
      </w:r>
    </w:p>
    <w:p w:rsidR="006147A6" w:rsidRPr="006647F0" w:rsidRDefault="006147A6" w:rsidP="006147A6">
      <w:pPr>
        <w:spacing w:after="0" w:line="240" w:lineRule="auto"/>
        <w:jc w:val="center"/>
        <w:rPr>
          <w:rFonts w:ascii="Times New Roman" w:eastAsia="Calibri" w:hAnsi="Times New Roman" w:cs="Times New Roman"/>
          <w:sz w:val="28"/>
          <w:szCs w:val="28"/>
          <w:lang w:eastAsia="ru-RU"/>
        </w:rPr>
      </w:pPr>
      <w:r w:rsidRPr="006647F0">
        <w:rPr>
          <w:rFonts w:ascii="Times New Roman" w:eastAsia="Calibri" w:hAnsi="Times New Roman" w:cs="Times New Roman"/>
          <w:b/>
          <w:sz w:val="28"/>
          <w:szCs w:val="28"/>
          <w:lang w:eastAsia="ru-RU"/>
        </w:rPr>
        <w:t>«Арский агропромышленный профессиональный колледж»</w:t>
      </w:r>
    </w:p>
    <w:p w:rsidR="006147A6" w:rsidRPr="006647F0" w:rsidRDefault="006147A6" w:rsidP="006147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6147A6" w:rsidRPr="006647F0" w:rsidRDefault="006147A6" w:rsidP="006147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tbl>
      <w:tblPr>
        <w:tblW w:w="0" w:type="auto"/>
        <w:tblLook w:val="01E0" w:firstRow="1" w:lastRow="1" w:firstColumn="1" w:lastColumn="1" w:noHBand="0" w:noVBand="0"/>
      </w:tblPr>
      <w:tblGrid>
        <w:gridCol w:w="4785"/>
        <w:gridCol w:w="4786"/>
      </w:tblGrid>
      <w:tr w:rsidR="006147A6" w:rsidRPr="006647F0" w:rsidTr="007F1F3E">
        <w:tc>
          <w:tcPr>
            <w:tcW w:w="4785" w:type="dxa"/>
          </w:tcPr>
          <w:p w:rsidR="006147A6" w:rsidRPr="006647F0" w:rsidRDefault="006147A6" w:rsidP="007F1F3E">
            <w:pPr>
              <w:spacing w:after="0" w:line="240" w:lineRule="auto"/>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 xml:space="preserve">Согласовано </w:t>
            </w:r>
            <w:r w:rsidRPr="006647F0">
              <w:rPr>
                <w:rFonts w:ascii="Times New Roman" w:eastAsia="Times New Roman" w:hAnsi="Times New Roman" w:cs="Times New Roman"/>
                <w:sz w:val="24"/>
                <w:szCs w:val="24"/>
                <w:lang w:eastAsia="ru-RU"/>
              </w:rPr>
              <w:br/>
              <w:t xml:space="preserve">на заседании </w:t>
            </w:r>
            <w:r w:rsidR="004C5B09">
              <w:rPr>
                <w:rFonts w:ascii="Times New Roman" w:eastAsia="Times New Roman" w:hAnsi="Times New Roman" w:cs="Times New Roman"/>
                <w:sz w:val="24"/>
                <w:szCs w:val="24"/>
                <w:lang w:eastAsia="ru-RU"/>
              </w:rPr>
              <w:t>ПС</w:t>
            </w:r>
          </w:p>
          <w:p w:rsidR="006147A6" w:rsidRPr="006647F0" w:rsidRDefault="006147A6" w:rsidP="007F1F3E">
            <w:pPr>
              <w:spacing w:after="0" w:line="240" w:lineRule="auto"/>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______________</w:t>
            </w:r>
            <w:r w:rsidR="004C5B09">
              <w:rPr>
                <w:rFonts w:ascii="Times New Roman" w:eastAsia="Times New Roman" w:hAnsi="Times New Roman" w:cs="Times New Roman"/>
                <w:sz w:val="24"/>
                <w:szCs w:val="24"/>
                <w:lang w:eastAsia="ru-RU"/>
              </w:rPr>
              <w:t>Н.Г.Шайдуллин</w:t>
            </w:r>
          </w:p>
          <w:p w:rsidR="006147A6" w:rsidRPr="006647F0" w:rsidRDefault="004C5B09" w:rsidP="007F1F3E">
            <w:pP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От «___» __________  2024</w:t>
            </w:r>
            <w:r w:rsidR="006147A6" w:rsidRPr="006647F0">
              <w:rPr>
                <w:rFonts w:ascii="Times New Roman" w:eastAsia="Times New Roman" w:hAnsi="Times New Roman" w:cs="Times New Roman"/>
                <w:sz w:val="24"/>
                <w:szCs w:val="24"/>
                <w:lang w:eastAsia="ru-RU"/>
              </w:rPr>
              <w:t xml:space="preserve"> г.</w:t>
            </w:r>
          </w:p>
        </w:tc>
        <w:tc>
          <w:tcPr>
            <w:tcW w:w="4786" w:type="dxa"/>
          </w:tcPr>
          <w:p w:rsidR="006147A6" w:rsidRPr="006647F0" w:rsidRDefault="006147A6" w:rsidP="007F1F3E">
            <w:pPr>
              <w:tabs>
                <w:tab w:val="left" w:pos="560"/>
              </w:tabs>
              <w:spacing w:after="0" w:line="240" w:lineRule="auto"/>
              <w:ind w:firstLine="885"/>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ab/>
              <w:t xml:space="preserve">              Утверждаю: </w:t>
            </w:r>
          </w:p>
          <w:p w:rsidR="006147A6" w:rsidRPr="006647F0" w:rsidRDefault="006147A6" w:rsidP="007F1F3E">
            <w:pPr>
              <w:tabs>
                <w:tab w:val="left" w:pos="560"/>
              </w:tabs>
              <w:spacing w:after="0" w:line="240" w:lineRule="auto"/>
              <w:ind w:firstLine="885"/>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Директор ГАПОУ  «ААПК»</w:t>
            </w:r>
          </w:p>
          <w:p w:rsidR="006147A6" w:rsidRPr="006647F0" w:rsidRDefault="006147A6" w:rsidP="007F1F3E">
            <w:pPr>
              <w:tabs>
                <w:tab w:val="left" w:pos="560"/>
              </w:tabs>
              <w:spacing w:after="0" w:line="240" w:lineRule="auto"/>
              <w:ind w:firstLine="885"/>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___________ З.М.Давлетбаев</w:t>
            </w:r>
          </w:p>
          <w:p w:rsidR="006147A6" w:rsidRPr="006647F0" w:rsidRDefault="006147A6" w:rsidP="007F1F3E">
            <w:pPr>
              <w:tabs>
                <w:tab w:val="left" w:pos="560"/>
              </w:tabs>
              <w:spacing w:after="0" w:line="240" w:lineRule="auto"/>
              <w:ind w:firstLine="885"/>
              <w:rPr>
                <w:rFonts w:ascii="Times New Roman" w:eastAsia="Times New Roman" w:hAnsi="Times New Roman" w:cs="Times New Roman"/>
                <w:lang w:eastAsia="ru-RU"/>
              </w:rPr>
            </w:pPr>
          </w:p>
        </w:tc>
      </w:tr>
    </w:tbl>
    <w:p w:rsidR="006045D6" w:rsidRDefault="006045D6" w:rsidP="006045D6">
      <w:pPr>
        <w:shd w:val="clear" w:color="auto" w:fill="FFFFFF"/>
        <w:spacing w:after="0" w:line="240" w:lineRule="auto"/>
        <w:ind w:left="315"/>
        <w:jc w:val="center"/>
        <w:rPr>
          <w:rFonts w:ascii="Times New Roman" w:eastAsia="Times New Roman" w:hAnsi="Times New Roman" w:cs="Times New Roman"/>
          <w:sz w:val="28"/>
          <w:szCs w:val="28"/>
          <w:lang w:eastAsia="ru-RU"/>
        </w:rPr>
      </w:pPr>
    </w:p>
    <w:p w:rsidR="000E09DC" w:rsidRPr="000E09DC" w:rsidRDefault="000E09DC" w:rsidP="000E09DC">
      <w:pPr>
        <w:shd w:val="clear" w:color="auto" w:fill="FFFFFF"/>
        <w:spacing w:after="0" w:line="240" w:lineRule="auto"/>
        <w:ind w:left="315"/>
        <w:jc w:val="center"/>
        <w:rPr>
          <w:rFonts w:ascii="Times New Roman" w:eastAsia="Times New Roman" w:hAnsi="Times New Roman" w:cs="Times New Roman"/>
          <w:sz w:val="28"/>
          <w:szCs w:val="28"/>
          <w:lang w:eastAsia="ru-RU"/>
        </w:rPr>
      </w:pPr>
      <w:r w:rsidRPr="000E09DC">
        <w:rPr>
          <w:rFonts w:ascii="Times New Roman" w:eastAsia="Times New Roman" w:hAnsi="Times New Roman" w:cs="Times New Roman"/>
          <w:sz w:val="28"/>
          <w:szCs w:val="28"/>
          <w:lang w:eastAsia="ru-RU"/>
        </w:rPr>
        <w:t>Согласовано"</w:t>
      </w:r>
    </w:p>
    <w:p w:rsidR="000E09DC" w:rsidRPr="000E09DC" w:rsidRDefault="000E09DC" w:rsidP="000E09DC">
      <w:pPr>
        <w:shd w:val="clear" w:color="auto" w:fill="FFFFFF"/>
        <w:spacing w:after="0" w:line="240" w:lineRule="auto"/>
        <w:ind w:left="315"/>
        <w:jc w:val="center"/>
        <w:rPr>
          <w:rFonts w:ascii="Times New Roman" w:eastAsia="Times New Roman" w:hAnsi="Times New Roman" w:cs="Times New Roman"/>
          <w:sz w:val="28"/>
          <w:szCs w:val="28"/>
          <w:lang w:eastAsia="ru-RU"/>
        </w:rPr>
      </w:pPr>
      <w:r w:rsidRPr="000E09DC">
        <w:rPr>
          <w:rFonts w:ascii="Times New Roman" w:eastAsia="Times New Roman" w:hAnsi="Times New Roman" w:cs="Times New Roman"/>
          <w:sz w:val="28"/>
          <w:szCs w:val="28"/>
          <w:lang w:eastAsia="ru-RU"/>
        </w:rPr>
        <w:t xml:space="preserve">Инженер ООО "Агрокомплекс "Ак Барс"                                        </w:t>
      </w:r>
    </w:p>
    <w:p w:rsidR="000E09DC" w:rsidRPr="000E09DC" w:rsidRDefault="000E09DC" w:rsidP="000E09DC">
      <w:pPr>
        <w:shd w:val="clear" w:color="auto" w:fill="FFFFFF"/>
        <w:spacing w:after="0" w:line="240" w:lineRule="auto"/>
        <w:ind w:left="315"/>
        <w:jc w:val="center"/>
        <w:rPr>
          <w:rFonts w:ascii="Times New Roman" w:eastAsia="Times New Roman" w:hAnsi="Times New Roman" w:cs="Times New Roman"/>
          <w:sz w:val="28"/>
          <w:szCs w:val="28"/>
          <w:lang w:eastAsia="ru-RU"/>
        </w:rPr>
      </w:pPr>
      <w:r w:rsidRPr="000E09DC">
        <w:rPr>
          <w:rFonts w:ascii="Times New Roman" w:eastAsia="Times New Roman" w:hAnsi="Times New Roman" w:cs="Times New Roman"/>
          <w:sz w:val="28"/>
          <w:szCs w:val="28"/>
          <w:lang w:eastAsia="ru-RU"/>
        </w:rPr>
        <w:t>_____________</w:t>
      </w:r>
      <w:r w:rsidRPr="000E09DC">
        <w:rPr>
          <w:rFonts w:ascii="Times New Roman" w:eastAsia="Times New Roman" w:hAnsi="Times New Roman" w:cs="Times New Roman"/>
          <w:sz w:val="28"/>
          <w:szCs w:val="28"/>
          <w:lang w:eastAsia="ru-RU"/>
        </w:rPr>
        <w:tab/>
        <w:t>И.Ф. Ахтамзянов</w:t>
      </w:r>
    </w:p>
    <w:p w:rsidR="006147A6" w:rsidRDefault="000E09DC" w:rsidP="000E09DC">
      <w:pPr>
        <w:shd w:val="clear" w:color="auto" w:fill="FFFFFF"/>
        <w:spacing w:after="0" w:line="240" w:lineRule="auto"/>
        <w:ind w:left="315"/>
        <w:jc w:val="center"/>
        <w:rPr>
          <w:rFonts w:ascii="Times New Roman" w:eastAsia="Times New Roman" w:hAnsi="Times New Roman" w:cs="Times New Roman"/>
          <w:sz w:val="28"/>
          <w:szCs w:val="28"/>
          <w:lang w:eastAsia="ru-RU"/>
        </w:rPr>
      </w:pPr>
      <w:r w:rsidRPr="000E09DC">
        <w:rPr>
          <w:rFonts w:ascii="Times New Roman" w:eastAsia="Times New Roman" w:hAnsi="Times New Roman" w:cs="Times New Roman"/>
          <w:sz w:val="28"/>
          <w:szCs w:val="28"/>
          <w:lang w:eastAsia="ru-RU"/>
        </w:rPr>
        <w:t>"     "  ___________ 2025 г.</w:t>
      </w:r>
      <w:bookmarkStart w:id="0" w:name="_GoBack"/>
      <w:bookmarkEnd w:id="0"/>
    </w:p>
    <w:p w:rsidR="006147A6" w:rsidRDefault="006147A6" w:rsidP="006045D6">
      <w:pPr>
        <w:shd w:val="clear" w:color="auto" w:fill="FFFFFF"/>
        <w:spacing w:after="0" w:line="240" w:lineRule="auto"/>
        <w:ind w:left="315"/>
        <w:jc w:val="center"/>
        <w:rPr>
          <w:rFonts w:ascii="Times New Roman" w:eastAsia="Times New Roman" w:hAnsi="Times New Roman" w:cs="Times New Roman"/>
          <w:sz w:val="28"/>
          <w:szCs w:val="28"/>
          <w:lang w:eastAsia="ru-RU"/>
        </w:rPr>
      </w:pPr>
    </w:p>
    <w:p w:rsidR="006147A6" w:rsidRDefault="006147A6" w:rsidP="006045D6">
      <w:pPr>
        <w:shd w:val="clear" w:color="auto" w:fill="FFFFFF"/>
        <w:spacing w:after="0" w:line="240" w:lineRule="auto"/>
        <w:ind w:left="315"/>
        <w:jc w:val="center"/>
        <w:rPr>
          <w:rFonts w:ascii="Times New Roman" w:eastAsia="Times New Roman" w:hAnsi="Times New Roman" w:cs="Times New Roman"/>
          <w:sz w:val="28"/>
          <w:szCs w:val="28"/>
          <w:lang w:eastAsia="ru-RU"/>
        </w:rPr>
      </w:pPr>
    </w:p>
    <w:p w:rsidR="006147A6" w:rsidRDefault="006147A6" w:rsidP="006045D6">
      <w:pPr>
        <w:shd w:val="clear" w:color="auto" w:fill="FFFFFF"/>
        <w:spacing w:after="0" w:line="240" w:lineRule="auto"/>
        <w:ind w:left="315"/>
        <w:jc w:val="center"/>
        <w:rPr>
          <w:rFonts w:ascii="Times New Roman" w:eastAsia="Times New Roman" w:hAnsi="Times New Roman" w:cs="Times New Roman"/>
          <w:sz w:val="28"/>
          <w:szCs w:val="28"/>
          <w:lang w:eastAsia="ru-RU"/>
        </w:rPr>
      </w:pPr>
    </w:p>
    <w:p w:rsidR="006147A6" w:rsidRDefault="006147A6" w:rsidP="006045D6">
      <w:pPr>
        <w:shd w:val="clear" w:color="auto" w:fill="FFFFFF"/>
        <w:spacing w:after="0" w:line="240" w:lineRule="auto"/>
        <w:ind w:left="315"/>
        <w:jc w:val="center"/>
        <w:rPr>
          <w:rFonts w:ascii="Times New Roman" w:eastAsia="Times New Roman" w:hAnsi="Times New Roman" w:cs="Times New Roman"/>
          <w:sz w:val="28"/>
          <w:szCs w:val="28"/>
          <w:lang w:eastAsia="ru-RU"/>
        </w:rPr>
      </w:pPr>
    </w:p>
    <w:p w:rsidR="006147A6" w:rsidRDefault="006147A6" w:rsidP="006045D6">
      <w:pPr>
        <w:shd w:val="clear" w:color="auto" w:fill="FFFFFF"/>
        <w:spacing w:after="0" w:line="240" w:lineRule="auto"/>
        <w:ind w:left="315"/>
        <w:jc w:val="center"/>
        <w:rPr>
          <w:rFonts w:ascii="Times New Roman" w:eastAsia="Times New Roman" w:hAnsi="Times New Roman" w:cs="Times New Roman"/>
          <w:sz w:val="28"/>
          <w:szCs w:val="28"/>
          <w:lang w:eastAsia="ru-RU"/>
        </w:rPr>
      </w:pPr>
    </w:p>
    <w:p w:rsidR="006147A6" w:rsidRPr="00037AEB" w:rsidRDefault="006147A6" w:rsidP="006045D6">
      <w:pPr>
        <w:shd w:val="clear" w:color="auto" w:fill="FFFFFF"/>
        <w:spacing w:after="0" w:line="240" w:lineRule="auto"/>
        <w:ind w:left="315"/>
        <w:jc w:val="center"/>
        <w:rPr>
          <w:rFonts w:ascii="Times New Roman" w:eastAsia="Times New Roman" w:hAnsi="Times New Roman" w:cs="Times New Roman"/>
          <w:sz w:val="28"/>
          <w:szCs w:val="28"/>
          <w:lang w:eastAsia="ru-RU"/>
        </w:rPr>
      </w:pPr>
    </w:p>
    <w:p w:rsidR="006045D6" w:rsidRPr="00037AEB" w:rsidRDefault="006045D6" w:rsidP="006045D6">
      <w:pPr>
        <w:jc w:val="center"/>
        <w:rPr>
          <w:rFonts w:ascii="Times New Roman" w:eastAsia="Times New Roman" w:hAnsi="Times New Roman" w:cs="Times New Roman"/>
          <w:b/>
          <w:i/>
          <w:sz w:val="24"/>
          <w:szCs w:val="24"/>
          <w:lang w:eastAsia="ru-RU"/>
        </w:rPr>
      </w:pPr>
      <w:r w:rsidRPr="00037AEB">
        <w:rPr>
          <w:rFonts w:ascii="Times New Roman" w:eastAsia="Times New Roman" w:hAnsi="Times New Roman" w:cs="Times New Roman"/>
          <w:b/>
          <w:i/>
          <w:sz w:val="24"/>
          <w:szCs w:val="24"/>
          <w:lang w:eastAsia="ru-RU"/>
        </w:rPr>
        <w:t xml:space="preserve"> РАБОЧАЯ ПРОГРАММА УЧЕБНОЙ ДИСЦИПЛИНЫ</w:t>
      </w:r>
    </w:p>
    <w:p w:rsidR="006045D6" w:rsidRPr="00037AEB" w:rsidRDefault="006045D6" w:rsidP="006045D6">
      <w:pPr>
        <w:jc w:val="center"/>
        <w:rPr>
          <w:rFonts w:ascii="Times New Roman" w:eastAsia="Times New Roman" w:hAnsi="Times New Roman" w:cs="Times New Roman"/>
          <w:b/>
          <w:i/>
          <w:sz w:val="24"/>
          <w:szCs w:val="24"/>
          <w:u w:val="single"/>
          <w:lang w:eastAsia="ru-RU"/>
        </w:rPr>
      </w:pPr>
    </w:p>
    <w:p w:rsidR="006045D6" w:rsidRPr="00037AEB" w:rsidRDefault="006045D6" w:rsidP="006045D6">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w:t>
      </w:r>
      <w:r w:rsidRPr="006045D6">
        <w:rPr>
          <w:rFonts w:ascii="Times New Roman" w:eastAsia="Times New Roman" w:hAnsi="Times New Roman" w:cs="Times New Roman"/>
          <w:b/>
          <w:i/>
          <w:sz w:val="24"/>
          <w:szCs w:val="24"/>
          <w:lang w:eastAsia="ru-RU"/>
        </w:rPr>
        <w:t>ОП.04 ЭЛЕКТРОТЕХНИКА И ЭЛЕКТРОНИКА</w:t>
      </w:r>
      <w:r w:rsidRPr="00037AEB">
        <w:rPr>
          <w:rFonts w:ascii="Times New Roman" w:eastAsia="Times New Roman" w:hAnsi="Times New Roman" w:cs="Times New Roman"/>
          <w:b/>
          <w:i/>
          <w:sz w:val="24"/>
          <w:szCs w:val="24"/>
          <w:lang w:eastAsia="ru-RU"/>
        </w:rPr>
        <w:t>»</w:t>
      </w:r>
    </w:p>
    <w:p w:rsidR="006045D6" w:rsidRDefault="006045D6" w:rsidP="006045D6">
      <w:pPr>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по </w:t>
      </w:r>
      <w:r w:rsidRPr="00037AEB">
        <w:rPr>
          <w:rFonts w:ascii="Times New Roman" w:eastAsia="Times New Roman" w:hAnsi="Times New Roman" w:cs="Times New Roman"/>
          <w:b/>
          <w:i/>
          <w:sz w:val="24"/>
          <w:szCs w:val="24"/>
          <w:lang w:eastAsia="ru-RU"/>
        </w:rPr>
        <w:t>специальности СПО 35.02.16 Эксплуатация и</w:t>
      </w:r>
    </w:p>
    <w:p w:rsidR="006045D6" w:rsidRPr="00037AEB" w:rsidRDefault="006045D6" w:rsidP="006045D6">
      <w:pPr>
        <w:spacing w:after="0" w:line="360" w:lineRule="auto"/>
        <w:jc w:val="center"/>
        <w:rPr>
          <w:rFonts w:ascii="Times New Roman" w:eastAsia="Times New Roman" w:hAnsi="Times New Roman" w:cs="Times New Roman"/>
          <w:b/>
          <w:i/>
          <w:sz w:val="24"/>
          <w:szCs w:val="24"/>
          <w:lang w:eastAsia="ru-RU"/>
        </w:rPr>
      </w:pPr>
      <w:r w:rsidRPr="00037AEB">
        <w:rPr>
          <w:rFonts w:ascii="Times New Roman" w:eastAsia="Times New Roman" w:hAnsi="Times New Roman" w:cs="Times New Roman"/>
          <w:b/>
          <w:i/>
          <w:sz w:val="24"/>
          <w:szCs w:val="24"/>
          <w:lang w:eastAsia="ru-RU"/>
        </w:rPr>
        <w:t>ремонт сельскохозяйственной</w:t>
      </w:r>
      <w:r>
        <w:rPr>
          <w:rFonts w:ascii="Times New Roman" w:eastAsia="Times New Roman" w:hAnsi="Times New Roman" w:cs="Times New Roman"/>
          <w:b/>
          <w:i/>
          <w:sz w:val="24"/>
          <w:szCs w:val="24"/>
          <w:lang w:eastAsia="ru-RU"/>
        </w:rPr>
        <w:t xml:space="preserve"> </w:t>
      </w:r>
      <w:r w:rsidRPr="00037AEB">
        <w:rPr>
          <w:rFonts w:ascii="Times New Roman" w:eastAsia="Times New Roman" w:hAnsi="Times New Roman" w:cs="Times New Roman"/>
          <w:b/>
          <w:i/>
          <w:sz w:val="24"/>
          <w:szCs w:val="24"/>
          <w:lang w:eastAsia="ru-RU"/>
        </w:rPr>
        <w:t>техники и оборудования</w:t>
      </w:r>
    </w:p>
    <w:p w:rsidR="006045D6" w:rsidRPr="00037AEB" w:rsidRDefault="006045D6" w:rsidP="006045D6">
      <w:pPr>
        <w:jc w:val="center"/>
        <w:rPr>
          <w:rFonts w:ascii="Times New Roman" w:eastAsia="Times New Roman" w:hAnsi="Times New Roman" w:cs="Times New Roman"/>
          <w:b/>
          <w:i/>
          <w:sz w:val="24"/>
          <w:szCs w:val="24"/>
          <w:lang w:eastAsia="ru-RU"/>
        </w:rPr>
      </w:pPr>
    </w:p>
    <w:p w:rsidR="006045D6" w:rsidRPr="00037AEB" w:rsidRDefault="006045D6" w:rsidP="006045D6">
      <w:pPr>
        <w:jc w:val="center"/>
        <w:rPr>
          <w:rFonts w:ascii="Times New Roman" w:eastAsia="Times New Roman" w:hAnsi="Times New Roman" w:cs="Times New Roman"/>
          <w:b/>
          <w:i/>
          <w:sz w:val="24"/>
          <w:szCs w:val="24"/>
          <w:lang w:eastAsia="ru-RU"/>
        </w:rPr>
      </w:pPr>
    </w:p>
    <w:p w:rsidR="006045D6" w:rsidRPr="00037AEB" w:rsidRDefault="006045D6" w:rsidP="006045D6">
      <w:pPr>
        <w:jc w:val="center"/>
        <w:rPr>
          <w:rFonts w:ascii="Times New Roman" w:eastAsia="Times New Roman" w:hAnsi="Times New Roman" w:cs="Times New Roman"/>
          <w:b/>
          <w:i/>
          <w:sz w:val="24"/>
          <w:szCs w:val="24"/>
          <w:lang w:eastAsia="ru-RU"/>
        </w:rPr>
      </w:pPr>
    </w:p>
    <w:p w:rsidR="006045D6" w:rsidRPr="00037AEB" w:rsidRDefault="006045D6" w:rsidP="006045D6">
      <w:pPr>
        <w:jc w:val="center"/>
        <w:rPr>
          <w:rFonts w:ascii="Times New Roman" w:eastAsia="Times New Roman" w:hAnsi="Times New Roman" w:cs="Times New Roman"/>
          <w:b/>
          <w:i/>
          <w:sz w:val="24"/>
          <w:szCs w:val="24"/>
          <w:lang w:eastAsia="ru-RU"/>
        </w:rPr>
      </w:pPr>
    </w:p>
    <w:p w:rsidR="006045D6" w:rsidRPr="00037AEB" w:rsidRDefault="006045D6" w:rsidP="006045D6">
      <w:pPr>
        <w:jc w:val="center"/>
        <w:rPr>
          <w:rFonts w:ascii="Times New Roman" w:eastAsia="Times New Roman" w:hAnsi="Times New Roman" w:cs="Times New Roman"/>
          <w:b/>
          <w:i/>
          <w:sz w:val="24"/>
          <w:szCs w:val="24"/>
          <w:lang w:eastAsia="ru-RU"/>
        </w:rPr>
      </w:pPr>
    </w:p>
    <w:p w:rsidR="006045D6" w:rsidRPr="00037AEB" w:rsidRDefault="006045D6" w:rsidP="006045D6">
      <w:pPr>
        <w:jc w:val="center"/>
        <w:rPr>
          <w:rFonts w:ascii="Times New Roman" w:eastAsia="Times New Roman" w:hAnsi="Times New Roman" w:cs="Times New Roman"/>
          <w:b/>
          <w:i/>
          <w:sz w:val="24"/>
          <w:szCs w:val="24"/>
          <w:lang w:eastAsia="ru-RU"/>
        </w:rPr>
      </w:pPr>
    </w:p>
    <w:p w:rsidR="006045D6" w:rsidRPr="00037AEB" w:rsidRDefault="006045D6" w:rsidP="006045D6">
      <w:pPr>
        <w:jc w:val="center"/>
        <w:rPr>
          <w:rFonts w:ascii="Times New Roman" w:eastAsia="Times New Roman" w:hAnsi="Times New Roman" w:cs="Times New Roman"/>
          <w:b/>
          <w:i/>
          <w:sz w:val="24"/>
          <w:szCs w:val="24"/>
          <w:lang w:eastAsia="ru-RU"/>
        </w:rPr>
      </w:pPr>
    </w:p>
    <w:p w:rsidR="006045D6" w:rsidRPr="00037AEB" w:rsidRDefault="006045D6" w:rsidP="006045D6">
      <w:pPr>
        <w:jc w:val="center"/>
        <w:rPr>
          <w:rFonts w:ascii="Times New Roman" w:eastAsia="Times New Roman" w:hAnsi="Times New Roman" w:cs="Times New Roman"/>
          <w:b/>
          <w:i/>
          <w:sz w:val="24"/>
          <w:szCs w:val="24"/>
          <w:lang w:eastAsia="ru-RU"/>
        </w:rPr>
      </w:pPr>
    </w:p>
    <w:p w:rsidR="006045D6" w:rsidRPr="00037AEB" w:rsidRDefault="006045D6" w:rsidP="006045D6">
      <w:pPr>
        <w:rPr>
          <w:rFonts w:ascii="Times New Roman" w:eastAsia="Times New Roman" w:hAnsi="Times New Roman" w:cs="Times New Roman"/>
          <w:b/>
          <w:i/>
          <w:sz w:val="24"/>
          <w:szCs w:val="24"/>
          <w:lang w:eastAsia="ru-RU"/>
        </w:rPr>
      </w:pPr>
    </w:p>
    <w:p w:rsidR="006045D6" w:rsidRPr="00037AEB" w:rsidRDefault="006045D6" w:rsidP="006045D6">
      <w:pPr>
        <w:rPr>
          <w:rFonts w:ascii="Times New Roman" w:eastAsia="Times New Roman" w:hAnsi="Times New Roman" w:cs="Times New Roman"/>
          <w:b/>
          <w:i/>
          <w:sz w:val="24"/>
          <w:szCs w:val="24"/>
          <w:lang w:eastAsia="ru-RU"/>
        </w:rPr>
      </w:pPr>
    </w:p>
    <w:p w:rsidR="006045D6" w:rsidRPr="00037AEB" w:rsidRDefault="006045D6" w:rsidP="006045D6">
      <w:pPr>
        <w:rPr>
          <w:rFonts w:ascii="Times New Roman" w:eastAsia="Times New Roman" w:hAnsi="Times New Roman" w:cs="Times New Roman"/>
          <w:b/>
          <w:i/>
          <w:sz w:val="24"/>
          <w:szCs w:val="24"/>
          <w:lang w:eastAsia="ru-RU"/>
        </w:rPr>
      </w:pPr>
    </w:p>
    <w:p w:rsidR="006045D6" w:rsidRPr="00037AEB" w:rsidRDefault="006045D6" w:rsidP="006045D6">
      <w:pPr>
        <w:rPr>
          <w:rFonts w:ascii="Times New Roman" w:eastAsia="Times New Roman" w:hAnsi="Times New Roman" w:cs="Times New Roman"/>
          <w:b/>
          <w:i/>
          <w:sz w:val="24"/>
          <w:szCs w:val="24"/>
          <w:lang w:eastAsia="ru-RU"/>
        </w:rPr>
      </w:pPr>
    </w:p>
    <w:p w:rsidR="006045D6" w:rsidRDefault="006147A6" w:rsidP="006045D6">
      <w:pPr>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lastRenderedPageBreak/>
        <w:t>2021</w:t>
      </w:r>
      <w:r w:rsidR="006045D6" w:rsidRPr="00037AEB">
        <w:rPr>
          <w:rFonts w:ascii="Times New Roman" w:eastAsia="Times New Roman" w:hAnsi="Times New Roman" w:cs="Times New Roman"/>
          <w:b/>
          <w:bCs/>
          <w:i/>
          <w:sz w:val="24"/>
          <w:szCs w:val="24"/>
          <w:lang w:eastAsia="ru-RU"/>
        </w:rPr>
        <w:t xml:space="preserve"> г.</w:t>
      </w:r>
    </w:p>
    <w:p w:rsidR="006045D6" w:rsidRPr="00234A3B" w:rsidRDefault="006045D6" w:rsidP="006045D6">
      <w:pPr>
        <w:spacing w:after="0" w:line="360" w:lineRule="auto"/>
        <w:jc w:val="both"/>
        <w:rPr>
          <w:rFonts w:ascii="Times New Roman" w:eastAsia="Times New Roman" w:hAnsi="Times New Roman" w:cs="Times New Roman"/>
          <w:sz w:val="28"/>
          <w:szCs w:val="28"/>
          <w:lang w:eastAsia="ru-RU"/>
        </w:rPr>
      </w:pPr>
      <w:r w:rsidRPr="00234A3B">
        <w:rPr>
          <w:rFonts w:ascii="Times New Roman" w:eastAsia="Times New Roman" w:hAnsi="Times New Roman" w:cs="Times New Roman"/>
          <w:sz w:val="28"/>
          <w:szCs w:val="28"/>
          <w:lang w:eastAsia="ru-RU"/>
        </w:rPr>
        <w:t>Рабочая программа учебной дисциплины разработана на основе Федерального государственного образовательного стандарта (далее - ФГОС) по специальности СПО 35.02.16 Эксплуатация и ремонт сельскохозяйственной техники и оборудования</w:t>
      </w:r>
    </w:p>
    <w:p w:rsidR="006045D6" w:rsidRPr="00234A3B" w:rsidRDefault="006045D6" w:rsidP="006045D6">
      <w:pPr>
        <w:spacing w:after="0" w:line="240" w:lineRule="auto"/>
        <w:jc w:val="both"/>
        <w:rPr>
          <w:rFonts w:ascii="Times New Roman" w:eastAsia="Times New Roman" w:hAnsi="Times New Roman" w:cs="Times New Roman"/>
          <w:sz w:val="28"/>
          <w:szCs w:val="24"/>
          <w:lang w:eastAsia="ru-RU"/>
        </w:rPr>
      </w:pPr>
    </w:p>
    <w:p w:rsidR="006045D6" w:rsidRPr="00234A3B" w:rsidRDefault="006045D6" w:rsidP="006045D6">
      <w:pPr>
        <w:spacing w:after="0" w:line="240" w:lineRule="auto"/>
        <w:jc w:val="both"/>
        <w:rPr>
          <w:rFonts w:ascii="Times New Roman" w:eastAsia="Times New Roman" w:hAnsi="Times New Roman" w:cs="Times New Roman"/>
          <w:sz w:val="28"/>
          <w:szCs w:val="24"/>
          <w:lang w:eastAsia="ru-RU"/>
        </w:rPr>
      </w:pPr>
      <w:r w:rsidRPr="00234A3B">
        <w:rPr>
          <w:rFonts w:ascii="Times New Roman" w:eastAsia="Times New Roman" w:hAnsi="Times New Roman" w:cs="Times New Roman"/>
          <w:sz w:val="28"/>
          <w:szCs w:val="24"/>
          <w:lang w:eastAsia="ru-RU"/>
        </w:rPr>
        <w:t>Организация – разработчик: ГАПОУ «Арский агропромышленный профессиональный колледж»</w:t>
      </w:r>
    </w:p>
    <w:p w:rsidR="006045D6" w:rsidRPr="00234A3B" w:rsidRDefault="006045D6" w:rsidP="006045D6">
      <w:pPr>
        <w:spacing w:after="0" w:line="240" w:lineRule="auto"/>
        <w:jc w:val="both"/>
        <w:rPr>
          <w:rFonts w:ascii="Times New Roman" w:eastAsia="Times New Roman" w:hAnsi="Times New Roman" w:cs="Times New Roman"/>
          <w:sz w:val="28"/>
          <w:szCs w:val="24"/>
          <w:lang w:eastAsia="ru-RU"/>
        </w:rPr>
      </w:pPr>
    </w:p>
    <w:p w:rsidR="006045D6" w:rsidRPr="00234A3B" w:rsidRDefault="006045D6" w:rsidP="006045D6">
      <w:pPr>
        <w:spacing w:after="0" w:line="240" w:lineRule="auto"/>
        <w:jc w:val="both"/>
        <w:rPr>
          <w:rFonts w:ascii="Times New Roman" w:eastAsia="Times New Roman" w:hAnsi="Times New Roman" w:cs="Times New Roman"/>
          <w:sz w:val="28"/>
          <w:szCs w:val="24"/>
          <w:lang w:eastAsia="ru-RU"/>
        </w:rPr>
      </w:pPr>
      <w:r w:rsidRPr="00234A3B">
        <w:rPr>
          <w:rFonts w:ascii="Times New Roman" w:eastAsia="Times New Roman" w:hAnsi="Times New Roman" w:cs="Times New Roman"/>
          <w:sz w:val="28"/>
          <w:szCs w:val="24"/>
          <w:lang w:eastAsia="ru-RU"/>
        </w:rPr>
        <w:t>Разработчик: Гиниятов Ильнар Шамилевич</w:t>
      </w:r>
    </w:p>
    <w:p w:rsidR="006045D6" w:rsidRPr="00234A3B" w:rsidRDefault="006045D6" w:rsidP="006045D6">
      <w:pPr>
        <w:spacing w:after="0" w:line="240" w:lineRule="auto"/>
        <w:jc w:val="both"/>
        <w:rPr>
          <w:rFonts w:ascii="Times New Roman" w:eastAsia="Times New Roman" w:hAnsi="Times New Roman" w:cs="Times New Roman"/>
          <w:sz w:val="28"/>
          <w:szCs w:val="24"/>
          <w:lang w:eastAsia="ru-RU"/>
        </w:rPr>
      </w:pPr>
    </w:p>
    <w:p w:rsidR="006045D6" w:rsidRPr="00234A3B" w:rsidRDefault="006045D6" w:rsidP="006045D6">
      <w:pPr>
        <w:spacing w:after="0" w:line="240" w:lineRule="auto"/>
        <w:jc w:val="both"/>
        <w:rPr>
          <w:rFonts w:ascii="Times New Roman" w:eastAsia="Times New Roman" w:hAnsi="Times New Roman" w:cs="Times New Roman"/>
          <w:sz w:val="28"/>
          <w:szCs w:val="24"/>
          <w:lang w:eastAsia="ru-RU"/>
        </w:rPr>
      </w:pPr>
    </w:p>
    <w:p w:rsidR="006147A6" w:rsidRPr="006647F0" w:rsidRDefault="006147A6" w:rsidP="006147A6">
      <w:pPr>
        <w:spacing w:after="0" w:line="240" w:lineRule="auto"/>
        <w:rPr>
          <w:rFonts w:ascii="Times New Roman" w:eastAsia="Calibri" w:hAnsi="Times New Roman" w:cs="Times New Roman"/>
          <w:sz w:val="28"/>
          <w:szCs w:val="28"/>
          <w:lang w:eastAsia="ru-RU"/>
        </w:rPr>
      </w:pPr>
      <w:r w:rsidRPr="006647F0">
        <w:rPr>
          <w:rFonts w:ascii="Times New Roman" w:eastAsia="Calibri" w:hAnsi="Times New Roman" w:cs="Times New Roman"/>
          <w:sz w:val="28"/>
          <w:szCs w:val="28"/>
          <w:lang w:eastAsia="ru-RU"/>
        </w:rPr>
        <w:t>Рассмотрено на   Педагогическом Совете ГАПОУ «Арский агропромышленный профессиональный колледж»</w:t>
      </w:r>
    </w:p>
    <w:p w:rsidR="006045D6" w:rsidRDefault="006147A6" w:rsidP="006147A6">
      <w:pPr>
        <w:jc w:val="center"/>
        <w:rPr>
          <w:rFonts w:ascii="Times New Roman" w:eastAsia="Times New Roman" w:hAnsi="Times New Roman" w:cs="Times New Roman"/>
          <w:b/>
          <w:i/>
          <w:sz w:val="24"/>
          <w:szCs w:val="24"/>
          <w:lang w:eastAsia="ru-RU"/>
        </w:rPr>
      </w:pPr>
      <w:r w:rsidRPr="006647F0">
        <w:rPr>
          <w:rFonts w:ascii="Times New Roman" w:eastAsia="Calibri" w:hAnsi="Times New Roman" w:cs="Times New Roman"/>
          <w:sz w:val="28"/>
          <w:szCs w:val="28"/>
          <w:lang w:eastAsia="ru-RU"/>
        </w:rPr>
        <w:t xml:space="preserve">Заключение Педагогического совета </w:t>
      </w:r>
      <w:r w:rsidR="004C5B09">
        <w:rPr>
          <w:rFonts w:ascii="Times New Roman" w:eastAsia="Calibri" w:hAnsi="Times New Roman" w:cs="Times New Roman"/>
          <w:sz w:val="28"/>
          <w:szCs w:val="28"/>
          <w:lang w:eastAsia="ru-RU"/>
        </w:rPr>
        <w:t>№__1__  от «31_»__августа___2024</w:t>
      </w:r>
      <w:r w:rsidRPr="006647F0">
        <w:rPr>
          <w:rFonts w:ascii="Times New Roman" w:eastAsia="Calibri" w:hAnsi="Times New Roman" w:cs="Times New Roman"/>
          <w:sz w:val="28"/>
          <w:szCs w:val="28"/>
          <w:lang w:eastAsia="ru-RU"/>
        </w:rPr>
        <w:t xml:space="preserve"> г</w:t>
      </w: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147A6" w:rsidRDefault="006147A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Pr="006045D6" w:rsidRDefault="006045D6" w:rsidP="006045D6">
      <w:pPr>
        <w:jc w:val="center"/>
        <w:rPr>
          <w:rFonts w:ascii="Times New Roman" w:eastAsia="Times New Roman" w:hAnsi="Times New Roman" w:cs="Times New Roman"/>
          <w:b/>
          <w:i/>
          <w:sz w:val="24"/>
          <w:szCs w:val="24"/>
          <w:lang w:eastAsia="ru-RU"/>
        </w:rPr>
      </w:pPr>
      <w:r w:rsidRPr="006045D6">
        <w:rPr>
          <w:rFonts w:ascii="Times New Roman" w:eastAsia="Times New Roman" w:hAnsi="Times New Roman" w:cs="Times New Roman"/>
          <w:b/>
          <w:i/>
          <w:sz w:val="24"/>
          <w:szCs w:val="24"/>
          <w:lang w:eastAsia="ru-RU"/>
        </w:rPr>
        <w:t>СОДЕРЖАНИЕ</w:t>
      </w:r>
    </w:p>
    <w:p w:rsidR="006045D6" w:rsidRPr="006045D6" w:rsidRDefault="006045D6" w:rsidP="006045D6">
      <w:pPr>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6045D6" w:rsidRPr="006045D6" w:rsidTr="00636FFA">
        <w:tc>
          <w:tcPr>
            <w:tcW w:w="7501" w:type="dxa"/>
          </w:tcPr>
          <w:p w:rsidR="006045D6" w:rsidRPr="006045D6" w:rsidRDefault="006045D6" w:rsidP="006045D6">
            <w:pPr>
              <w:suppressAutoHyphens/>
              <w:ind w:left="284"/>
              <w:rPr>
                <w:rFonts w:ascii="Times New Roman" w:eastAsia="Times New Roman" w:hAnsi="Times New Roman" w:cs="Times New Roman"/>
                <w:b/>
                <w:sz w:val="24"/>
                <w:szCs w:val="24"/>
                <w:lang w:eastAsia="ru-RU"/>
              </w:rPr>
            </w:pPr>
            <w:r w:rsidRPr="006045D6">
              <w:rPr>
                <w:rFonts w:ascii="Times New Roman" w:eastAsia="Times New Roman" w:hAnsi="Times New Roman" w:cs="Times New Roman"/>
                <w:b/>
                <w:sz w:val="24"/>
                <w:szCs w:val="24"/>
                <w:lang w:eastAsia="ru-RU"/>
              </w:rPr>
              <w:t>1. ОБЩАЯ ХАРАКТЕРИСТИКА ПРИМЕРНОЙ РАБОЧЕЙ     ПРОГРАММЫ УЧЕБНОЙ ДИСЦИПЛИНЫ</w:t>
            </w:r>
          </w:p>
        </w:tc>
        <w:tc>
          <w:tcPr>
            <w:tcW w:w="1854" w:type="dxa"/>
          </w:tcPr>
          <w:p w:rsidR="006045D6" w:rsidRPr="006045D6" w:rsidRDefault="006045D6" w:rsidP="006045D6">
            <w:pPr>
              <w:rPr>
                <w:rFonts w:ascii="Times New Roman" w:eastAsia="Times New Roman" w:hAnsi="Times New Roman" w:cs="Times New Roman"/>
                <w:b/>
                <w:sz w:val="24"/>
                <w:szCs w:val="24"/>
                <w:lang w:eastAsia="ru-RU"/>
              </w:rPr>
            </w:pPr>
          </w:p>
        </w:tc>
      </w:tr>
      <w:tr w:rsidR="006045D6" w:rsidRPr="006045D6" w:rsidTr="00636FFA">
        <w:tc>
          <w:tcPr>
            <w:tcW w:w="7501" w:type="dxa"/>
          </w:tcPr>
          <w:p w:rsidR="006045D6" w:rsidRPr="006045D6" w:rsidRDefault="006045D6" w:rsidP="006045D6">
            <w:pPr>
              <w:suppressAutoHyphens/>
              <w:ind w:left="284"/>
              <w:rPr>
                <w:rFonts w:ascii="Times New Roman" w:eastAsia="Times New Roman" w:hAnsi="Times New Roman" w:cs="Times New Roman"/>
                <w:b/>
                <w:sz w:val="24"/>
                <w:szCs w:val="24"/>
                <w:lang w:eastAsia="ru-RU"/>
              </w:rPr>
            </w:pPr>
            <w:r w:rsidRPr="006045D6">
              <w:rPr>
                <w:rFonts w:ascii="Times New Roman" w:eastAsia="Times New Roman" w:hAnsi="Times New Roman" w:cs="Times New Roman"/>
                <w:b/>
                <w:sz w:val="24"/>
                <w:szCs w:val="24"/>
                <w:lang w:eastAsia="ru-RU"/>
              </w:rPr>
              <w:t>2. СТРУКТУРА И СОДЕРЖАНИЕ УЧЕБНОЙ ДИСЦИПЛИНЫ</w:t>
            </w:r>
          </w:p>
          <w:p w:rsidR="006045D6" w:rsidRPr="006045D6" w:rsidRDefault="006045D6" w:rsidP="006045D6">
            <w:pPr>
              <w:suppressAutoHyphens/>
              <w:ind w:left="284"/>
              <w:rPr>
                <w:rFonts w:ascii="Times New Roman" w:eastAsia="Times New Roman" w:hAnsi="Times New Roman" w:cs="Times New Roman"/>
                <w:b/>
                <w:sz w:val="24"/>
                <w:szCs w:val="24"/>
                <w:lang w:eastAsia="ru-RU"/>
              </w:rPr>
            </w:pPr>
            <w:r w:rsidRPr="006045D6">
              <w:rPr>
                <w:rFonts w:ascii="Times New Roman" w:eastAsia="Times New Roman" w:hAnsi="Times New Roman" w:cs="Times New Roman"/>
                <w:b/>
                <w:sz w:val="24"/>
                <w:szCs w:val="24"/>
                <w:lang w:eastAsia="ru-RU"/>
              </w:rPr>
              <w:t>3. УСЛОВИЯ РЕАЛИЗАЦИИ УЧЕБНОЙ ДИСЦИПЛИНЫ</w:t>
            </w:r>
          </w:p>
        </w:tc>
        <w:tc>
          <w:tcPr>
            <w:tcW w:w="1854" w:type="dxa"/>
          </w:tcPr>
          <w:p w:rsidR="006045D6" w:rsidRPr="006045D6" w:rsidRDefault="006045D6" w:rsidP="006045D6">
            <w:pPr>
              <w:ind w:left="644"/>
              <w:rPr>
                <w:rFonts w:ascii="Times New Roman" w:eastAsia="Times New Roman" w:hAnsi="Times New Roman" w:cs="Times New Roman"/>
                <w:b/>
                <w:sz w:val="24"/>
                <w:szCs w:val="24"/>
                <w:lang w:eastAsia="ru-RU"/>
              </w:rPr>
            </w:pPr>
          </w:p>
        </w:tc>
      </w:tr>
      <w:tr w:rsidR="006045D6" w:rsidRPr="006045D6" w:rsidTr="00636FFA">
        <w:tc>
          <w:tcPr>
            <w:tcW w:w="7501" w:type="dxa"/>
          </w:tcPr>
          <w:p w:rsidR="006045D6" w:rsidRPr="006045D6" w:rsidRDefault="006045D6" w:rsidP="006045D6">
            <w:pPr>
              <w:suppressAutoHyphens/>
              <w:ind w:left="284"/>
              <w:rPr>
                <w:rFonts w:ascii="Times New Roman" w:eastAsia="Times New Roman" w:hAnsi="Times New Roman" w:cs="Times New Roman"/>
                <w:b/>
                <w:sz w:val="24"/>
                <w:szCs w:val="24"/>
                <w:lang w:eastAsia="ru-RU"/>
              </w:rPr>
            </w:pPr>
            <w:r w:rsidRPr="006045D6">
              <w:rPr>
                <w:rFonts w:ascii="Times New Roman" w:eastAsia="Times New Roman" w:hAnsi="Times New Roman" w:cs="Times New Roman"/>
                <w:b/>
                <w:sz w:val="24"/>
                <w:szCs w:val="24"/>
                <w:lang w:eastAsia="ru-RU"/>
              </w:rPr>
              <w:t>4. КОНТРОЛЬ И ОЦЕНКА РЕЗУЛЬТАТОВ ОСВОЕНИЯ УЧЕБНОЙ ДИСЦИПЛИНЫ</w:t>
            </w:r>
          </w:p>
          <w:p w:rsidR="006045D6" w:rsidRPr="006045D6" w:rsidRDefault="006045D6" w:rsidP="006045D6">
            <w:pPr>
              <w:suppressAutoHyphens/>
              <w:jc w:val="both"/>
              <w:rPr>
                <w:rFonts w:ascii="Times New Roman" w:eastAsia="Times New Roman" w:hAnsi="Times New Roman" w:cs="Times New Roman"/>
                <w:b/>
                <w:sz w:val="24"/>
                <w:szCs w:val="24"/>
                <w:lang w:eastAsia="ru-RU"/>
              </w:rPr>
            </w:pPr>
          </w:p>
        </w:tc>
        <w:tc>
          <w:tcPr>
            <w:tcW w:w="1854" w:type="dxa"/>
          </w:tcPr>
          <w:p w:rsidR="006045D6" w:rsidRPr="006045D6" w:rsidRDefault="006045D6" w:rsidP="006045D6">
            <w:pPr>
              <w:rPr>
                <w:rFonts w:ascii="Times New Roman" w:eastAsia="Times New Roman" w:hAnsi="Times New Roman" w:cs="Times New Roman"/>
                <w:b/>
                <w:sz w:val="24"/>
                <w:szCs w:val="24"/>
                <w:lang w:eastAsia="ru-RU"/>
              </w:rPr>
            </w:pPr>
          </w:p>
        </w:tc>
      </w:tr>
    </w:tbl>
    <w:p w:rsidR="004C5B09" w:rsidRPr="004C5B09" w:rsidRDefault="006045D6" w:rsidP="004C5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r w:rsidRPr="006045D6">
        <w:rPr>
          <w:rFonts w:ascii="Times New Roman" w:eastAsia="Times New Roman" w:hAnsi="Times New Roman" w:cs="Times New Roman"/>
          <w:b/>
          <w:i/>
          <w:sz w:val="24"/>
          <w:szCs w:val="24"/>
          <w:u w:val="single"/>
          <w:lang w:eastAsia="ru-RU"/>
        </w:rPr>
        <w:br w:type="page"/>
      </w:r>
      <w:r w:rsidR="004C5B09" w:rsidRPr="004C5B09">
        <w:rPr>
          <w:rFonts w:ascii="Times New Roman" w:eastAsia="Times New Roman" w:hAnsi="Times New Roman" w:cs="Times New Roman"/>
          <w:b/>
          <w:sz w:val="24"/>
          <w:szCs w:val="24"/>
          <w:lang w:eastAsia="ru-RU"/>
        </w:rPr>
        <w:lastRenderedPageBreak/>
        <w:t>1.1Цель и место дисциплины в структуре образовательной программы</w:t>
      </w:r>
    </w:p>
    <w:p w:rsidR="004C5B09" w:rsidRPr="004C5B09" w:rsidRDefault="004C5B09" w:rsidP="004C5B0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Цель и дисциплины в структуре образовательной программы ОП. 06 Электротехника и электроника является обязательной частью МДМ. 03 Проектирование и обслуживание механизмов ПООП-П в соответствии с ФГОС СПОпо специальности 35.02.16 Эксплуатация и ремонт сельскохозяйственной техники и оборудования. Особое значение дисциплина имеет при формировании и развитии ОК 01, ОК 02, ОК 05.</w:t>
      </w:r>
    </w:p>
    <w:p w:rsidR="004C5B09" w:rsidRPr="004C5B09" w:rsidRDefault="004C5B09" w:rsidP="004C5B09">
      <w:pPr>
        <w:widowControl w:val="0"/>
        <w:spacing w:after="0" w:line="240" w:lineRule="auto"/>
        <w:ind w:firstLine="709"/>
        <w:rPr>
          <w:rFonts w:ascii="Times New Roman" w:eastAsia="Times New Roman" w:hAnsi="Times New Roman" w:cs="Times New Roman"/>
          <w:b/>
          <w:sz w:val="24"/>
          <w:szCs w:val="24"/>
          <w:lang w:eastAsia="ru-RU"/>
        </w:rPr>
      </w:pPr>
    </w:p>
    <w:p w:rsidR="004C5B09" w:rsidRPr="004C5B09" w:rsidRDefault="004C5B09" w:rsidP="004C5B09">
      <w:pPr>
        <w:widowControl w:val="0"/>
        <w:spacing w:after="0" w:line="240" w:lineRule="auto"/>
        <w:ind w:firstLine="709"/>
        <w:outlineLvl w:val="1"/>
        <w:rPr>
          <w:rFonts w:ascii="Times New Roman" w:eastAsia="Segoe UI" w:hAnsi="Times New Roman" w:cs="Times New Roman"/>
          <w:b/>
          <w:bCs/>
          <w:spacing w:val="15"/>
          <w:sz w:val="24"/>
          <w:szCs w:val="24"/>
          <w:lang w:eastAsia="ru-RU"/>
        </w:rPr>
      </w:pPr>
      <w:r w:rsidRPr="004C5B09">
        <w:rPr>
          <w:rFonts w:ascii="Times New Roman" w:eastAsia="Segoe UI" w:hAnsi="Times New Roman" w:cs="Times New Roman"/>
          <w:b/>
          <w:bCs/>
          <w:spacing w:val="15"/>
          <w:sz w:val="24"/>
          <w:szCs w:val="24"/>
          <w:lang w:eastAsia="ru-RU"/>
        </w:rPr>
        <w:t>1.2. Планируемые результаты освоения дисциплины</w:t>
      </w:r>
    </w:p>
    <w:p w:rsidR="004C5B09" w:rsidRPr="004C5B09" w:rsidRDefault="004C5B09" w:rsidP="004C5B09">
      <w:pPr>
        <w:widowControl w:val="0"/>
        <w:spacing w:after="0" w:line="240" w:lineRule="auto"/>
        <w:ind w:firstLine="709"/>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rsidR="004C5B09" w:rsidRPr="004C5B09" w:rsidRDefault="004C5B09" w:rsidP="004C5B09">
      <w:pPr>
        <w:widowControl w:val="0"/>
        <w:spacing w:after="0" w:line="240" w:lineRule="auto"/>
        <w:ind w:firstLine="709"/>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В результате освоения дисциплины обучающийся должен</w:t>
      </w:r>
      <w:r w:rsidRPr="004C5B09">
        <w:rPr>
          <w:rFonts w:ascii="Times New Roman" w:eastAsia="Calibri" w:hAnsi="Times New Roman" w:cs="Times New Roman"/>
          <w:bCs/>
          <w:sz w:val="24"/>
          <w:szCs w:val="24"/>
          <w:vertAlign w:val="superscript"/>
          <w:lang w:eastAsia="ru-RU"/>
        </w:rPr>
        <w:footnoteReference w:id="1"/>
      </w:r>
      <w:r w:rsidRPr="004C5B09">
        <w:rPr>
          <w:rFonts w:ascii="Times New Roman" w:eastAsia="Calibri" w:hAnsi="Times New Roman" w:cs="Times New Roman"/>
          <w:bCs/>
          <w:sz w:val="24"/>
          <w:szCs w:val="24"/>
          <w:lang w:eastAsia="ru-RU"/>
        </w:rPr>
        <w:t>:</w:t>
      </w:r>
    </w:p>
    <w:p w:rsidR="004C5B09" w:rsidRPr="004C5B09" w:rsidRDefault="004C5B09" w:rsidP="004C5B09">
      <w:pPr>
        <w:widowControl w:val="0"/>
        <w:spacing w:after="0" w:line="240" w:lineRule="auto"/>
        <w:ind w:firstLine="709"/>
        <w:rPr>
          <w:rFonts w:ascii="Times New Roman" w:eastAsia="Calibri" w:hAnsi="Times New Roman" w:cs="Times New Roman"/>
          <w:bCs/>
          <w:sz w:val="24"/>
          <w:szCs w:val="24"/>
          <w:lang w:eastAsia="ru-RU"/>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545"/>
        <w:gridCol w:w="2537"/>
        <w:gridCol w:w="2512"/>
      </w:tblGrid>
      <w:tr w:rsidR="004C5B09" w:rsidRPr="004C5B09" w:rsidTr="00E74306">
        <w:tc>
          <w:tcPr>
            <w:tcW w:w="2549"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i/>
                <w:sz w:val="24"/>
                <w:szCs w:val="24"/>
                <w:lang w:eastAsia="ru-RU"/>
              </w:rPr>
              <w:t>Код</w:t>
            </w:r>
          </w:p>
          <w:p w:rsidR="004C5B09" w:rsidRPr="004C5B09" w:rsidRDefault="004C5B09" w:rsidP="004C5B09">
            <w:pPr>
              <w:widowControl w:val="0"/>
              <w:spacing w:after="0" w:line="240" w:lineRule="auto"/>
              <w:rPr>
                <w:rFonts w:ascii="Times New Roman" w:eastAsia="Times New Roman" w:hAnsi="Times New Roman" w:cs="Times New Roman"/>
                <w:iCs/>
                <w:sz w:val="24"/>
                <w:szCs w:val="24"/>
                <w:lang w:eastAsia="ru-RU"/>
              </w:rPr>
            </w:pPr>
            <w:r w:rsidRPr="004C5B09">
              <w:rPr>
                <w:rFonts w:ascii="Times New Roman" w:eastAsia="Times New Roman" w:hAnsi="Times New Roman" w:cs="Times New Roman"/>
                <w:i/>
                <w:iCs/>
                <w:sz w:val="24"/>
                <w:szCs w:val="24"/>
                <w:lang w:eastAsia="ru-RU"/>
              </w:rPr>
              <w:t>Наименование общих компетенций</w:t>
            </w:r>
          </w:p>
        </w:tc>
        <w:tc>
          <w:tcPr>
            <w:tcW w:w="2202" w:type="dxa"/>
            <w:tcBorders>
              <w:top w:val="single" w:sz="4" w:space="0" w:color="auto"/>
              <w:left w:val="single" w:sz="4" w:space="0" w:color="auto"/>
              <w:right w:val="single" w:sz="4" w:space="0" w:color="auto"/>
            </w:tcBorders>
          </w:tcPr>
          <w:p w:rsidR="004C5B09" w:rsidRPr="004C5B09" w:rsidRDefault="004C5B09" w:rsidP="004C5B09">
            <w:pPr>
              <w:widowControl w:val="0"/>
              <w:spacing w:after="0" w:line="240" w:lineRule="auto"/>
              <w:jc w:val="center"/>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sz w:val="24"/>
                <w:szCs w:val="24"/>
                <w:lang w:eastAsia="ru-RU"/>
              </w:rPr>
              <w:t>Уметь</w:t>
            </w:r>
          </w:p>
        </w:tc>
        <w:tc>
          <w:tcPr>
            <w:tcW w:w="2474" w:type="dxa"/>
            <w:tcBorders>
              <w:top w:val="single" w:sz="4" w:space="0" w:color="auto"/>
              <w:left w:val="single" w:sz="4" w:space="0" w:color="auto"/>
              <w:bottom w:val="single" w:sz="4" w:space="0" w:color="auto"/>
              <w:right w:val="single" w:sz="4" w:space="0" w:color="auto"/>
            </w:tcBorders>
            <w:shd w:val="clear" w:color="auto" w:fill="auto"/>
          </w:tcPr>
          <w:p w:rsidR="004C5B09" w:rsidRPr="004C5B09" w:rsidRDefault="004C5B09" w:rsidP="004C5B09">
            <w:pPr>
              <w:widowControl w:val="0"/>
              <w:spacing w:after="0" w:line="240" w:lineRule="auto"/>
              <w:jc w:val="center"/>
              <w:rPr>
                <w:rFonts w:ascii="Times New Roman" w:eastAsia="Times New Roman" w:hAnsi="Times New Roman" w:cs="Times New Roman"/>
                <w:b/>
                <w:i/>
                <w:sz w:val="24"/>
                <w:szCs w:val="24"/>
                <w:lang w:eastAsia="ru-RU"/>
              </w:rPr>
            </w:pPr>
            <w:r w:rsidRPr="004C5B09">
              <w:rPr>
                <w:rFonts w:ascii="Times New Roman" w:eastAsia="Times New Roman" w:hAnsi="Times New Roman" w:cs="Times New Roman"/>
                <w:b/>
                <w:sz w:val="24"/>
                <w:szCs w:val="24"/>
                <w:lang w:eastAsia="ru-RU"/>
              </w:rPr>
              <w:t>Знать</w:t>
            </w:r>
          </w:p>
        </w:tc>
        <w:tc>
          <w:tcPr>
            <w:tcW w:w="2403" w:type="dxa"/>
            <w:tcBorders>
              <w:top w:val="single" w:sz="4" w:space="0" w:color="auto"/>
              <w:left w:val="single" w:sz="4" w:space="0" w:color="auto"/>
              <w:bottom w:val="single" w:sz="4" w:space="0" w:color="auto"/>
              <w:right w:val="single" w:sz="4" w:space="0" w:color="auto"/>
            </w:tcBorders>
          </w:tcPr>
          <w:p w:rsidR="004C5B09" w:rsidRPr="004C5B09" w:rsidRDefault="004C5B09" w:rsidP="004C5B09">
            <w:pPr>
              <w:widowControl w:val="0"/>
              <w:spacing w:after="0" w:line="240" w:lineRule="auto"/>
              <w:jc w:val="center"/>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sz w:val="24"/>
                <w:szCs w:val="24"/>
                <w:lang w:eastAsia="ru-RU"/>
              </w:rPr>
              <w:t>Навыки</w:t>
            </w:r>
          </w:p>
        </w:tc>
      </w:tr>
      <w:tr w:rsidR="004C5B09" w:rsidRPr="004C5B09" w:rsidTr="00E74306">
        <w:trPr>
          <w:trHeight w:val="327"/>
        </w:trPr>
        <w:tc>
          <w:tcPr>
            <w:tcW w:w="2549"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i/>
                <w:sz w:val="24"/>
                <w:szCs w:val="24"/>
                <w:lang w:eastAsia="ru-RU"/>
              </w:rPr>
              <w:t>ОК 1.</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Выбирать способы решения задач профессиональной деятельности применительно к различным контекстам;</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распознавать задачу и/или проблему в профессиональном и/или социальном контексте, анализировать и выделять её составные части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определять этапы решения задачи, составлять план действия, реализовывать составленный план, определять необходимые ресурсы</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выявлять и эффективно искать информацию, необходимую для решения задачи и/или проблемы</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владеть актуальными методами работы в профессиональной и смежных сферах</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оценивать результат и последствия своих действий (самостоятельно или с помощью наставника)</w:t>
            </w:r>
          </w:p>
        </w:tc>
        <w:tc>
          <w:tcPr>
            <w:tcW w:w="2474"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актуальный профессиональный и социальный контекст, в котором приходится работать и жить </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структура плана для решения задач, алгоритмы выполнения работ в профессиональной и смежных областях</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основные источники информации и ресурсы для решения задач и/или проблем в профессиональном и/или социальном контексте</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методы работы в профессиональной и смежных сферах</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порядок оценки результатов решения задач профессиональной деятельности</w:t>
            </w:r>
          </w:p>
        </w:tc>
        <w:tc>
          <w:tcPr>
            <w:tcW w:w="2403" w:type="dxa"/>
          </w:tcPr>
          <w:p w:rsidR="004C5B09" w:rsidRPr="004C5B09" w:rsidRDefault="004C5B09" w:rsidP="004C5B09">
            <w:pPr>
              <w:widowControl w:val="0"/>
              <w:spacing w:after="0" w:line="240" w:lineRule="auto"/>
              <w:jc w:val="center"/>
              <w:rPr>
                <w:rFonts w:ascii="Times New Roman" w:eastAsia="Times New Roman" w:hAnsi="Times New Roman" w:cs="Times New Roman"/>
                <w:sz w:val="24"/>
                <w:szCs w:val="24"/>
                <w:lang w:eastAsia="ru-RU"/>
              </w:rPr>
            </w:pPr>
          </w:p>
        </w:tc>
      </w:tr>
      <w:tr w:rsidR="004C5B09" w:rsidRPr="004C5B09" w:rsidTr="00E74306">
        <w:tc>
          <w:tcPr>
            <w:tcW w:w="2549"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i/>
                <w:sz w:val="24"/>
                <w:szCs w:val="24"/>
                <w:lang w:eastAsia="ru-RU"/>
              </w:rPr>
              <w:t>ОК 2.</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Использовать современные средства поиска, анализа и интерпретации информации, и </w:t>
            </w:r>
            <w:r w:rsidRPr="004C5B09">
              <w:rPr>
                <w:rFonts w:ascii="Times New Roman" w:eastAsia="Times New Roman" w:hAnsi="Times New Roman" w:cs="Times New Roman"/>
                <w:sz w:val="24"/>
                <w:szCs w:val="24"/>
                <w:lang w:eastAsia="ru-RU"/>
              </w:rPr>
              <w:lastRenderedPageBreak/>
              <w:t>информационные технологии для выполнения задач профессиональной деятельности;</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lastRenderedPageBreak/>
              <w:t xml:space="preserve">определять задачи для поиска информации, планировать процесс поиска, выбирать необходимые источники </w:t>
            </w:r>
            <w:r w:rsidRPr="004C5B09">
              <w:rPr>
                <w:rFonts w:ascii="Times New Roman" w:eastAsia="Times New Roman" w:hAnsi="Times New Roman" w:cs="Times New Roman"/>
                <w:sz w:val="24"/>
                <w:szCs w:val="24"/>
                <w:lang w:eastAsia="ru-RU"/>
              </w:rPr>
              <w:lastRenderedPageBreak/>
              <w:t>информации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выделять наиболее значимое в перечне информации, структурировать получаемую информацию, оформлять результаты поиска</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оценивать практическую значимость результатов поиска</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применять средства информационных технологий для решения профессиональных задач</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использовать современное программное обеспечение в профессиональной деятельности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использовать различные цифровые средства для решения профессиональных задач</w:t>
            </w:r>
          </w:p>
        </w:tc>
        <w:tc>
          <w:tcPr>
            <w:tcW w:w="2474"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lastRenderedPageBreak/>
              <w:t>номенклатура информационных источников, применяемых в профессиональной деятельности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lastRenderedPageBreak/>
              <w:t>приемы структурирования информации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формат оформления результатов поиска информации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 xml:space="preserve">современные средства и устройства информатизации, порядок их применения и </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программное обеспечение в профессиональной деятельности, в том числе цифровые средства</w:t>
            </w: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tc>
      </w:tr>
      <w:tr w:rsidR="004C5B09" w:rsidRPr="004C5B09" w:rsidTr="00E74306">
        <w:tc>
          <w:tcPr>
            <w:tcW w:w="2549"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i/>
                <w:sz w:val="24"/>
                <w:szCs w:val="24"/>
                <w:lang w:eastAsia="ru-RU"/>
              </w:rPr>
              <w:lastRenderedPageBreak/>
              <w:t>ОК 3.</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определять актуальность нормативно-правовой документации в профессиональной деятельности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применять современную научную профессиональную терминологию</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определять и выстраивать траектории профессионального развития и самообразования</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выявлять достоинства и недостатки коммерческой идеи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определять инвестиционную привлекательность коммерческих идей в рамках </w:t>
            </w:r>
            <w:r w:rsidRPr="004C5B09">
              <w:rPr>
                <w:rFonts w:ascii="Times New Roman" w:eastAsia="Times New Roman" w:hAnsi="Times New Roman" w:cs="Times New Roman"/>
                <w:sz w:val="24"/>
                <w:szCs w:val="24"/>
                <w:lang w:eastAsia="ru-RU"/>
              </w:rPr>
              <w:lastRenderedPageBreak/>
              <w:t>профессиональной деятельности, выявлять источники финансирования</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презентовать идеи открытия собственного дела в профессиональной деятельности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определять источники достоверной правовой информации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составлять различные правовые документы</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находить интересные проектные идеи, грамотно их формулировать и документировать</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оценивать жизнеспособность проектной идеи, составлять план проекта</w:t>
            </w:r>
          </w:p>
        </w:tc>
        <w:tc>
          <w:tcPr>
            <w:tcW w:w="2474"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lastRenderedPageBreak/>
              <w:t>содержание актуальной нормативно-правовой документации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современная научная и профессиональная терминология</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возможные траектории профессионального развития и самообразования</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основы предпринимательской деятельности, правовой и финансовой грамотности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правила разработки презентации</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tc>
      </w:tr>
      <w:tr w:rsidR="004C5B09" w:rsidRPr="004C5B09" w:rsidTr="00E74306">
        <w:tc>
          <w:tcPr>
            <w:tcW w:w="2549"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i/>
                <w:sz w:val="24"/>
                <w:szCs w:val="24"/>
                <w:lang w:eastAsia="ru-RU"/>
              </w:rPr>
              <w:lastRenderedPageBreak/>
              <w:t>ОК 4.</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Эффективно взаимодействовать и работать в коллективе и команде;</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b/>
                <w:spacing w:val="-4"/>
                <w:sz w:val="24"/>
                <w:szCs w:val="24"/>
                <w:lang w:eastAsia="ru-RU"/>
              </w:rPr>
            </w:pPr>
            <w:r w:rsidRPr="004C5B09">
              <w:rPr>
                <w:rFonts w:ascii="Times New Roman" w:eastAsia="Times New Roman" w:hAnsi="Times New Roman" w:cs="Times New Roman"/>
                <w:spacing w:val="-4"/>
                <w:sz w:val="24"/>
                <w:szCs w:val="24"/>
                <w:lang w:eastAsia="ru-RU"/>
              </w:rPr>
              <w:t>организовывать работу коллектива и команды</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pacing w:val="-4"/>
                <w:sz w:val="24"/>
                <w:szCs w:val="24"/>
                <w:lang w:eastAsia="ru-RU"/>
              </w:rPr>
              <w:t>взаимодействовать с коллегами, руководством, клиентами в ходе профессиональной деятельности</w:t>
            </w:r>
          </w:p>
        </w:tc>
        <w:tc>
          <w:tcPr>
            <w:tcW w:w="2474" w:type="dxa"/>
          </w:tcPr>
          <w:p w:rsidR="004C5B09" w:rsidRPr="004C5B09" w:rsidRDefault="004C5B09" w:rsidP="004C5B09">
            <w:pPr>
              <w:widowControl w:val="0"/>
              <w:spacing w:after="0" w:line="240" w:lineRule="auto"/>
              <w:rPr>
                <w:rFonts w:ascii="Times New Roman" w:eastAsia="Times New Roman" w:hAnsi="Times New Roman" w:cs="Times New Roman"/>
                <w:b/>
                <w:spacing w:val="-4"/>
                <w:sz w:val="24"/>
                <w:szCs w:val="24"/>
                <w:lang w:eastAsia="ru-RU"/>
              </w:rPr>
            </w:pPr>
            <w:r w:rsidRPr="004C5B09">
              <w:rPr>
                <w:rFonts w:ascii="Times New Roman" w:eastAsia="Times New Roman" w:hAnsi="Times New Roman" w:cs="Times New Roman"/>
                <w:sz w:val="24"/>
                <w:szCs w:val="24"/>
                <w:lang w:eastAsia="ru-RU"/>
              </w:rPr>
              <w:t>психологические основы деятельности коллектива</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психологические особенности личности</w:t>
            </w: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tc>
      </w:tr>
      <w:tr w:rsidR="004C5B09" w:rsidRPr="004C5B09" w:rsidTr="00E74306">
        <w:tc>
          <w:tcPr>
            <w:tcW w:w="2549"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i/>
                <w:sz w:val="24"/>
                <w:szCs w:val="24"/>
                <w:lang w:eastAsia="ru-RU"/>
              </w:rPr>
              <w:t>ОК 5.</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грамотно излагать свои мысли и оформлять документы по профессиональной тематике на государственном языке</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проявлять толерантность в рабочем коллективе</w:t>
            </w:r>
          </w:p>
        </w:tc>
        <w:tc>
          <w:tcPr>
            <w:tcW w:w="2474"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правила оформления документов </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правила построения устных сообщений</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особенности социального и культурного контекста</w:t>
            </w: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tc>
      </w:tr>
      <w:tr w:rsidR="004C5B09" w:rsidRPr="004C5B09" w:rsidTr="00E74306">
        <w:tc>
          <w:tcPr>
            <w:tcW w:w="2549"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sz w:val="24"/>
                <w:szCs w:val="24"/>
                <w:lang w:eastAsia="ru-RU"/>
              </w:rPr>
              <w:t>ОК 06.</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w:t>
            </w:r>
            <w:r w:rsidRPr="004C5B09">
              <w:rPr>
                <w:rFonts w:ascii="Times New Roman" w:eastAsia="Times New Roman" w:hAnsi="Times New Roman" w:cs="Times New Roman"/>
                <w:sz w:val="24"/>
                <w:szCs w:val="24"/>
                <w:lang w:eastAsia="ru-RU"/>
              </w:rPr>
              <w:lastRenderedPageBreak/>
              <w:t>гармонизации межнациональных и межрелигиозных отношений, применять стандарты антикоррупционного поведения;</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lastRenderedPageBreak/>
              <w:t>проявлять гражданско-патриотическую позицию</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демонстрировать осознанное поведение</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описывать значимость своей </w:t>
            </w:r>
            <w:r w:rsidRPr="004C5B09">
              <w:rPr>
                <w:rFonts w:ascii="Times New Roman" w:eastAsia="Times New Roman" w:hAnsi="Times New Roman" w:cs="Times New Roman"/>
                <w:i/>
                <w:sz w:val="24"/>
                <w:szCs w:val="24"/>
                <w:lang w:eastAsia="ru-RU"/>
              </w:rPr>
              <w:t>специальности</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применять стандарты антикоррупционного поведения</w:t>
            </w:r>
          </w:p>
        </w:tc>
        <w:tc>
          <w:tcPr>
            <w:tcW w:w="2474"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сущность гражданско-патриотической позиции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традиционных общечеловеческих ценностей, в том числе с учетом гармонизации межнациональных и межрелигиозных отношений</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значимость </w:t>
            </w:r>
            <w:r w:rsidRPr="004C5B09">
              <w:rPr>
                <w:rFonts w:ascii="Times New Roman" w:eastAsia="Times New Roman" w:hAnsi="Times New Roman" w:cs="Times New Roman"/>
                <w:sz w:val="24"/>
                <w:szCs w:val="24"/>
                <w:lang w:eastAsia="ru-RU"/>
              </w:rPr>
              <w:lastRenderedPageBreak/>
              <w:t xml:space="preserve">профессиональной деятельности по </w:t>
            </w:r>
            <w:r w:rsidRPr="004C5B09">
              <w:rPr>
                <w:rFonts w:ascii="Times New Roman" w:eastAsia="Times New Roman" w:hAnsi="Times New Roman" w:cs="Times New Roman"/>
                <w:i/>
                <w:sz w:val="24"/>
                <w:szCs w:val="24"/>
                <w:lang w:eastAsia="ru-RU"/>
              </w:rPr>
              <w:t>специальности</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стандарты антикоррупционного поведения и последствия его нарушения</w:t>
            </w: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tc>
      </w:tr>
      <w:tr w:rsidR="004C5B09" w:rsidRPr="004C5B09" w:rsidTr="00E74306">
        <w:tc>
          <w:tcPr>
            <w:tcW w:w="2549"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sz w:val="24"/>
                <w:szCs w:val="24"/>
                <w:lang w:eastAsia="ru-RU"/>
              </w:rPr>
              <w:lastRenderedPageBreak/>
              <w:t>ОК 07.</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соблюдать нормы экологической безопасности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 xml:space="preserve">определять направления ресурсосбережения в рамках профессиональной деятельности по </w:t>
            </w:r>
            <w:r w:rsidRPr="004C5B09">
              <w:rPr>
                <w:rFonts w:ascii="Times New Roman" w:eastAsia="Times New Roman" w:hAnsi="Times New Roman" w:cs="Times New Roman"/>
                <w:i/>
                <w:sz w:val="24"/>
                <w:szCs w:val="24"/>
                <w:lang w:eastAsia="ru-RU"/>
              </w:rPr>
              <w:t>специальности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организовывать профессиональную деятельность с соблюдением принципов бережливого производства</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организовывать профессиональную деятельность с учетом знаний об изменении климатических условий региона</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эффективно действовать в чрезвычайных ситуациях</w:t>
            </w:r>
          </w:p>
        </w:tc>
        <w:tc>
          <w:tcPr>
            <w:tcW w:w="2474"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 xml:space="preserve">правила экологической безопасности при ведении профессиональной деятельности </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основные ресурсы, задействованные в профессиональной деятельности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пути обеспечения ресурсосбережения</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принципы бережливого производства</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основные направления изменения климатических условий региона</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правила поведения в чрезвычайных ситуациях</w:t>
            </w: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tc>
      </w:tr>
      <w:tr w:rsidR="004C5B09" w:rsidRPr="004C5B09" w:rsidTr="00E74306">
        <w:tc>
          <w:tcPr>
            <w:tcW w:w="2549"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sz w:val="24"/>
                <w:szCs w:val="24"/>
                <w:lang w:eastAsia="ru-RU"/>
              </w:rPr>
              <w:t>ОК 08.</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применять рациональные приемы двигательных функций в профессиональной деятельности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 xml:space="preserve">пользоваться средствами профилактики перенапряжения, характерными для </w:t>
            </w:r>
            <w:r w:rsidRPr="004C5B09">
              <w:rPr>
                <w:rFonts w:ascii="Times New Roman" w:eastAsia="Times New Roman" w:hAnsi="Times New Roman" w:cs="Times New Roman"/>
                <w:sz w:val="24"/>
                <w:szCs w:val="24"/>
                <w:lang w:eastAsia="ru-RU"/>
              </w:rPr>
              <w:lastRenderedPageBreak/>
              <w:t xml:space="preserve">данной </w:t>
            </w:r>
            <w:r w:rsidRPr="004C5B09">
              <w:rPr>
                <w:rFonts w:ascii="Times New Roman" w:eastAsia="Times New Roman" w:hAnsi="Times New Roman" w:cs="Times New Roman"/>
                <w:i/>
                <w:sz w:val="24"/>
                <w:szCs w:val="24"/>
                <w:lang w:eastAsia="ru-RU"/>
              </w:rPr>
              <w:t>специальности</w:t>
            </w:r>
          </w:p>
        </w:tc>
        <w:tc>
          <w:tcPr>
            <w:tcW w:w="2474"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lastRenderedPageBreak/>
              <w:t>роль физической культуры в общекультурном, профессиональном и социальном развитии человека</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основы здорового образа жизни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условия профессиональной деятельности и зоны риска физического здоровья для </w:t>
            </w:r>
            <w:r w:rsidRPr="004C5B09">
              <w:rPr>
                <w:rFonts w:ascii="Times New Roman" w:eastAsia="Times New Roman" w:hAnsi="Times New Roman" w:cs="Times New Roman"/>
                <w:i/>
                <w:sz w:val="24"/>
                <w:szCs w:val="24"/>
                <w:lang w:eastAsia="ru-RU"/>
              </w:rPr>
              <w:t>специальности</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средства профилактики перенапряжения</w:t>
            </w: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tc>
      </w:tr>
      <w:tr w:rsidR="004C5B09" w:rsidRPr="004C5B09" w:rsidTr="00E74306">
        <w:tc>
          <w:tcPr>
            <w:tcW w:w="2549"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sz w:val="24"/>
                <w:szCs w:val="24"/>
                <w:lang w:eastAsia="ru-RU"/>
              </w:rPr>
              <w:lastRenderedPageBreak/>
              <w:t>ОК 09.</w:t>
            </w:r>
            <w:r w:rsidRPr="004C5B09">
              <w:rPr>
                <w:rFonts w:ascii="Times New Roman" w:eastAsia="Times New Roman" w:hAnsi="Times New Roman" w:cs="Times New Roman"/>
                <w:sz w:val="24"/>
                <w:szCs w:val="24"/>
                <w:lang w:eastAsia="ru-RU"/>
              </w:rPr>
              <w:t>Пользоваться профессиональной документацией на государственном и иностранном языках.</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участвовать в диалогах на знакомые общие и профессиональные темы</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строить простые высказывания о себе и о своей профессиональной деятельности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кратко обосновывать и объяснять свои действия (текущие и планируемые)</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писать простые связные сообщения на знакомые или интересующие профессиональные темы</w:t>
            </w:r>
          </w:p>
        </w:tc>
        <w:tc>
          <w:tcPr>
            <w:tcW w:w="2474"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правила построения простых и сложных предложений на профессиональные темы</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основные общеупотребительные глаголы (бытовая и профессиональная лексика)</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лексический минимум, относящийся к описанию предметов, средств и процессов профессиональной деятельности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особенности произношения</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правила чтения текстов профессиональной направленности</w:t>
            </w: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tc>
      </w:tr>
      <w:tr w:rsidR="004C5B09" w:rsidRPr="004C5B09" w:rsidTr="00E74306">
        <w:tc>
          <w:tcPr>
            <w:tcW w:w="2549" w:type="dxa"/>
          </w:tcPr>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ПК 2.1. Выполнять обнаружение и локализацию неисправностей сельскохозяйственной техники, а также постановку сельскохозяйственной техники на ремонт.</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Единая система конструкторской документации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Технические характеристики, конструктивные особенности, назначение, режимы работы сельскохозяйственной техники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Нормативно-техническая документация по ремонту сельскохозяйственной техники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Порядок постановки сельскохозяйственной техники на ремонт</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Порядок выполнения различных видов ремонта </w:t>
            </w:r>
            <w:r w:rsidRPr="004C5B09">
              <w:rPr>
                <w:rFonts w:ascii="Times New Roman" w:eastAsia="Times New Roman" w:hAnsi="Times New Roman" w:cs="Times New Roman"/>
                <w:sz w:val="24"/>
                <w:szCs w:val="24"/>
                <w:lang w:eastAsia="ru-RU"/>
              </w:rPr>
              <w:lastRenderedPageBreak/>
              <w:t>сельскохозяйственной техники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Порядок обнаружения и локализации неисправностей сельскохозяйственной техники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Методы обнаружения явных и скрытых дефектов деталей сельскохозяйственных машин</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Требования охраны окружающей среды при ремонте сельскохозяйственной техники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Требования охраны труда в объеме, необходимом для выполнения трудовых обязанностей</w:t>
            </w:r>
          </w:p>
        </w:tc>
        <w:tc>
          <w:tcPr>
            <w:tcW w:w="2474"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lastRenderedPageBreak/>
              <w:t>Читать чертежи узлов и деталей сельскохозяйственной техники при проведении всех видов ремонта</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Пользоваться инструментом, специальным оборудованием на всех этапах ремонта сельскохозяйственной техники в соответствии с инструкциями по их эксплуатации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Выполнять поиск составной части (нескольких составных частей), обусловливающих неисправность сельскохозяйственной </w:t>
            </w:r>
            <w:r w:rsidRPr="004C5B09">
              <w:rPr>
                <w:rFonts w:ascii="Times New Roman" w:eastAsia="Times New Roman" w:hAnsi="Times New Roman" w:cs="Times New Roman"/>
                <w:sz w:val="24"/>
                <w:szCs w:val="24"/>
                <w:lang w:eastAsia="ru-RU"/>
              </w:rPr>
              <w:lastRenderedPageBreak/>
              <w:t>техники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Управлять сельскохозяйственной техникой в соответствии с инструкциями по ее эксплуатации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Производить ремонт сельскохозяйственной техники с соблюдением требований охраны окружающей среды</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Пользоваться спецодеждой, применять средства индивидуальной защиты при проведении ремонта сельскохозяйственной техники</w:t>
            </w: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lastRenderedPageBreak/>
              <w:t>Постановка сельскохозяйственной техники на ремонт</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Обнаружение неисправностей сельскохозяйственной техники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Локализация обнаруженных неисправностей сельскохозяйственной техники</w:t>
            </w:r>
          </w:p>
        </w:tc>
      </w:tr>
      <w:tr w:rsidR="004C5B09" w:rsidRPr="004C5B09" w:rsidTr="00E74306">
        <w:tc>
          <w:tcPr>
            <w:tcW w:w="2549" w:type="dxa"/>
          </w:tcPr>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lastRenderedPageBreak/>
              <w:t>ПК 2.2. Проводить диагностирование неисправностей сельскохозяйственной техники и оборудования.</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Специальное оборудование, инструменты, используемые при проведении ремонта сельскохозяйственной техники, и правила их эксплуатации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Методы обнаружения явных и скрытых дефектов деталей сельскохозяйственных машин</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Требования охраны труда в объеме, необходимом для выполнения трудовых обязанностей</w:t>
            </w:r>
          </w:p>
        </w:tc>
        <w:tc>
          <w:tcPr>
            <w:tcW w:w="2474" w:type="dxa"/>
          </w:tcPr>
          <w:p w:rsidR="004C5B09" w:rsidRPr="004C5B09" w:rsidRDefault="004C5B09" w:rsidP="004C5B09">
            <w:pPr>
              <w:widowControl w:val="0"/>
              <w:spacing w:after="0" w:line="240" w:lineRule="auto"/>
              <w:jc w:val="center"/>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Выполнять поиск составной части (нескольких составных частей), обусловливающих неисправность сельскохозяйственной техники</w:t>
            </w:r>
          </w:p>
          <w:p w:rsidR="004C5B09" w:rsidRPr="004C5B09" w:rsidRDefault="004C5B09" w:rsidP="004C5B09">
            <w:pPr>
              <w:widowControl w:val="0"/>
              <w:spacing w:after="0" w:line="240" w:lineRule="auto"/>
              <w:jc w:val="center"/>
              <w:rPr>
                <w:rFonts w:ascii="Times New Roman" w:eastAsia="Times New Roman" w:hAnsi="Times New Roman" w:cs="Times New Roman"/>
                <w:sz w:val="24"/>
                <w:szCs w:val="24"/>
                <w:lang w:eastAsia="ru-RU"/>
              </w:rPr>
            </w:pP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Диагностирование неисправности сельскохозяйственной техники с целью ее идентификации и устранения причин появления</w:t>
            </w:r>
          </w:p>
        </w:tc>
      </w:tr>
      <w:tr w:rsidR="004C5B09" w:rsidRPr="004C5B09" w:rsidTr="00E74306">
        <w:tc>
          <w:tcPr>
            <w:tcW w:w="2549" w:type="dxa"/>
          </w:tcPr>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Специальное оборудование, инструменты, используемые при проведении ремонта сельскохозяйственной техники, и правила их эксплуатации</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Методы обнаружения явных и скрытых дефектов деталей сельскохозяйственных машин</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Требования охраны труда в объеме, </w:t>
            </w:r>
            <w:r w:rsidRPr="004C5B09">
              <w:rPr>
                <w:rFonts w:ascii="Times New Roman" w:eastAsia="Times New Roman" w:hAnsi="Times New Roman" w:cs="Times New Roman"/>
                <w:sz w:val="24"/>
                <w:szCs w:val="24"/>
                <w:lang w:eastAsia="ru-RU"/>
              </w:rPr>
              <w:lastRenderedPageBreak/>
              <w:t>необходимом для выполнения трудовых обязанностей</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lastRenderedPageBreak/>
              <w:t>Специальное оборудование, инструменты, используемые при проведении ремонта сельскохозяйственной техники, и правила их эксплуатации</w:t>
            </w:r>
          </w:p>
        </w:tc>
        <w:tc>
          <w:tcPr>
            <w:tcW w:w="2474" w:type="dxa"/>
          </w:tcPr>
          <w:p w:rsidR="004C5B09" w:rsidRPr="004C5B09" w:rsidRDefault="004C5B09" w:rsidP="004C5B09">
            <w:pPr>
              <w:widowControl w:val="0"/>
              <w:spacing w:after="0" w:line="240" w:lineRule="auto"/>
              <w:jc w:val="center"/>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Пользоваться спецодеждой, применять средства индивидуальной защиты при проведении ремонта сельскохозяйственной техники</w:t>
            </w: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Определение способа ремонта (способа устранения неисправности) сельскохозяйственной техники в соответствии с ее техническим состоянием</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Определение ресурсов, необходимых для проведения ремонта сельскохозяйственной техники, с учетом </w:t>
            </w:r>
            <w:r w:rsidRPr="004C5B09">
              <w:rPr>
                <w:rFonts w:ascii="Times New Roman" w:eastAsia="Times New Roman" w:hAnsi="Times New Roman" w:cs="Times New Roman"/>
                <w:sz w:val="24"/>
                <w:szCs w:val="24"/>
                <w:lang w:eastAsia="ru-RU"/>
              </w:rPr>
              <w:lastRenderedPageBreak/>
              <w:t>выявленных неисправностей</w:t>
            </w:r>
          </w:p>
        </w:tc>
      </w:tr>
    </w:tbl>
    <w:p w:rsidR="004C5B09" w:rsidRPr="004C5B09" w:rsidRDefault="004C5B09" w:rsidP="004C5B09">
      <w:pPr>
        <w:widowControl w:val="0"/>
        <w:spacing w:after="0" w:line="240" w:lineRule="auto"/>
        <w:ind w:firstLine="709"/>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bookmarkStart w:id="1" w:name="_Toc2"/>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spacing w:after="0" w:line="240" w:lineRule="auto"/>
        <w:jc w:val="center"/>
        <w:outlineLvl w:val="0"/>
        <w:rPr>
          <w:rFonts w:ascii="Times New Roman" w:eastAsia="Segoe UI" w:hAnsi="Times New Roman" w:cs="Times New Roman"/>
          <w:b/>
          <w:bCs/>
          <w:caps/>
          <w:kern w:val="32"/>
          <w:sz w:val="24"/>
          <w:szCs w:val="24"/>
          <w:lang w:eastAsia="ru-RU"/>
        </w:rPr>
      </w:pPr>
      <w:r w:rsidRPr="004C5B09">
        <w:rPr>
          <w:rFonts w:ascii="Times New Roman" w:eastAsia="Segoe UI" w:hAnsi="Times New Roman" w:cs="Times New Roman"/>
          <w:b/>
          <w:bCs/>
          <w:caps/>
          <w:kern w:val="32"/>
          <w:sz w:val="24"/>
          <w:szCs w:val="24"/>
          <w:lang w:eastAsia="ru-RU"/>
        </w:rPr>
        <w:t>2. Структура и содержание ДИСЦИПЛИНЫ</w:t>
      </w:r>
    </w:p>
    <w:p w:rsidR="004C5B09" w:rsidRPr="004C5B09" w:rsidRDefault="004C5B09" w:rsidP="004C5B09">
      <w:pPr>
        <w:widowControl w:val="0"/>
        <w:spacing w:after="0" w:line="240" w:lineRule="auto"/>
        <w:ind w:firstLine="709"/>
        <w:outlineLvl w:val="1"/>
        <w:rPr>
          <w:rFonts w:ascii="Times New Roman" w:eastAsia="Segoe UI" w:hAnsi="Times New Roman" w:cs="Times New Roman"/>
          <w:b/>
          <w:bCs/>
          <w:sz w:val="24"/>
          <w:szCs w:val="24"/>
          <w:lang w:eastAsia="ru-RU"/>
        </w:rPr>
      </w:pPr>
      <w:r w:rsidRPr="004C5B09">
        <w:rPr>
          <w:rFonts w:ascii="Times New Roman" w:eastAsia="Segoe UI" w:hAnsi="Times New Roman" w:cs="Times New Roman"/>
          <w:b/>
          <w:bCs/>
          <w:sz w:val="24"/>
          <w:szCs w:val="24"/>
          <w:lang w:eastAsia="ru-RU"/>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38"/>
        <w:gridCol w:w="1126"/>
        <w:gridCol w:w="2260"/>
      </w:tblGrid>
      <w:tr w:rsidR="004C5B09" w:rsidRPr="004C5B09" w:rsidTr="00E74306">
        <w:trPr>
          <w:trHeight w:val="23"/>
        </w:trPr>
        <w:tc>
          <w:tcPr>
            <w:tcW w:w="3258"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
                <w:sz w:val="24"/>
                <w:szCs w:val="24"/>
                <w:lang w:eastAsia="ru-RU"/>
              </w:rPr>
            </w:pPr>
            <w:r w:rsidRPr="004C5B09">
              <w:rPr>
                <w:rFonts w:ascii="Times New Roman" w:eastAsia="Calibri" w:hAnsi="Times New Roman" w:cs="Times New Roman"/>
                <w:b/>
                <w:sz w:val="24"/>
                <w:szCs w:val="24"/>
                <w:lang w:eastAsia="ru-RU"/>
              </w:rPr>
              <w:t>Наименование составных частей дисциплины</w:t>
            </w:r>
          </w:p>
        </w:tc>
        <w:tc>
          <w:tcPr>
            <w:tcW w:w="579"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
                <w:iCs/>
                <w:sz w:val="24"/>
                <w:szCs w:val="24"/>
                <w:lang w:eastAsia="ru-RU"/>
              </w:rPr>
            </w:pPr>
            <w:r w:rsidRPr="004C5B09">
              <w:rPr>
                <w:rFonts w:ascii="Times New Roman" w:eastAsia="Calibri" w:hAnsi="Times New Roman" w:cs="Times New Roman"/>
                <w:b/>
                <w:iCs/>
                <w:sz w:val="24"/>
                <w:szCs w:val="24"/>
                <w:lang w:eastAsia="ru-RU"/>
              </w:rPr>
              <w:t>Объем в часах</w:t>
            </w:r>
          </w:p>
        </w:tc>
        <w:tc>
          <w:tcPr>
            <w:tcW w:w="1162" w:type="pct"/>
          </w:tcPr>
          <w:p w:rsidR="004C5B09" w:rsidRPr="004C5B09" w:rsidRDefault="004C5B09" w:rsidP="004C5B09">
            <w:pPr>
              <w:widowControl w:val="0"/>
              <w:spacing w:after="0" w:line="240" w:lineRule="auto"/>
              <w:jc w:val="center"/>
              <w:rPr>
                <w:rFonts w:ascii="Times New Roman" w:eastAsia="Calibri" w:hAnsi="Times New Roman" w:cs="Times New Roman"/>
                <w:b/>
                <w:iCs/>
                <w:sz w:val="24"/>
                <w:szCs w:val="24"/>
                <w:lang w:eastAsia="ru-RU"/>
              </w:rPr>
            </w:pPr>
            <w:r w:rsidRPr="004C5B09">
              <w:rPr>
                <w:rFonts w:ascii="Times New Roman" w:eastAsia="Calibri" w:hAnsi="Times New Roman" w:cs="Times New Roman"/>
                <w:b/>
                <w:sz w:val="24"/>
                <w:szCs w:val="24"/>
                <w:lang w:eastAsia="ru-RU"/>
              </w:rPr>
              <w:t>В т.ч. в форме практ. подготовки</w:t>
            </w:r>
          </w:p>
        </w:tc>
      </w:tr>
      <w:tr w:rsidR="004C5B09" w:rsidRPr="004C5B09" w:rsidTr="00E74306">
        <w:trPr>
          <w:trHeight w:val="23"/>
        </w:trPr>
        <w:tc>
          <w:tcPr>
            <w:tcW w:w="3258" w:type="pct"/>
            <w:vAlign w:val="center"/>
          </w:tcPr>
          <w:p w:rsidR="004C5B09" w:rsidRPr="004C5B09" w:rsidRDefault="004C5B09" w:rsidP="004C5B09">
            <w:pPr>
              <w:widowControl w:val="0"/>
              <w:spacing w:after="0" w:line="240" w:lineRule="auto"/>
              <w:jc w:val="both"/>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Учебные занятия</w:t>
            </w:r>
            <w:r w:rsidRPr="004C5B09">
              <w:rPr>
                <w:rFonts w:ascii="Times New Roman" w:eastAsia="Calibri" w:hAnsi="Times New Roman" w:cs="Times New Roman"/>
                <w:bCs/>
                <w:sz w:val="24"/>
                <w:szCs w:val="24"/>
                <w:vertAlign w:val="superscript"/>
                <w:lang w:eastAsia="ru-RU"/>
              </w:rPr>
              <w:footnoteReference w:id="2"/>
            </w:r>
          </w:p>
        </w:tc>
        <w:tc>
          <w:tcPr>
            <w:tcW w:w="579"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40</w:t>
            </w:r>
          </w:p>
        </w:tc>
        <w:tc>
          <w:tcPr>
            <w:tcW w:w="1162"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14</w:t>
            </w:r>
          </w:p>
        </w:tc>
      </w:tr>
      <w:tr w:rsidR="004C5B09" w:rsidRPr="004C5B09" w:rsidTr="00E74306">
        <w:trPr>
          <w:trHeight w:val="23"/>
        </w:trPr>
        <w:tc>
          <w:tcPr>
            <w:tcW w:w="3258" w:type="pct"/>
            <w:vAlign w:val="center"/>
          </w:tcPr>
          <w:p w:rsidR="004C5B09" w:rsidRPr="004C5B09" w:rsidRDefault="004C5B09" w:rsidP="004C5B09">
            <w:pPr>
              <w:widowControl w:val="0"/>
              <w:spacing w:after="0" w:line="240" w:lineRule="auto"/>
              <w:jc w:val="both"/>
              <w:rPr>
                <w:rFonts w:ascii="Times New Roman" w:eastAsia="Calibri" w:hAnsi="Times New Roman" w:cs="Times New Roman"/>
                <w:bCs/>
                <w:i/>
                <w:iCs/>
                <w:sz w:val="24"/>
                <w:szCs w:val="24"/>
                <w:lang w:eastAsia="ru-RU"/>
              </w:rPr>
            </w:pPr>
            <w:r w:rsidRPr="004C5B09">
              <w:rPr>
                <w:rFonts w:ascii="Times New Roman" w:eastAsia="Calibri" w:hAnsi="Times New Roman" w:cs="Times New Roman"/>
                <w:bCs/>
                <w:i/>
                <w:iCs/>
                <w:sz w:val="24"/>
                <w:szCs w:val="24"/>
                <w:lang w:eastAsia="ru-RU"/>
              </w:rPr>
              <w:t>Курсовая работа (проект)</w:t>
            </w:r>
          </w:p>
        </w:tc>
        <w:tc>
          <w:tcPr>
            <w:tcW w:w="579"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w:t>
            </w:r>
          </w:p>
        </w:tc>
        <w:tc>
          <w:tcPr>
            <w:tcW w:w="1162"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w:t>
            </w:r>
          </w:p>
        </w:tc>
      </w:tr>
      <w:tr w:rsidR="004C5B09" w:rsidRPr="004C5B09" w:rsidTr="00E74306">
        <w:trPr>
          <w:trHeight w:val="23"/>
        </w:trPr>
        <w:tc>
          <w:tcPr>
            <w:tcW w:w="3258" w:type="pct"/>
            <w:vAlign w:val="center"/>
          </w:tcPr>
          <w:p w:rsidR="004C5B09" w:rsidRPr="004C5B09" w:rsidRDefault="004C5B09" w:rsidP="004C5B09">
            <w:pPr>
              <w:widowControl w:val="0"/>
              <w:spacing w:after="0" w:line="240" w:lineRule="auto"/>
              <w:jc w:val="both"/>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Самостоятельная работа</w:t>
            </w:r>
          </w:p>
        </w:tc>
        <w:tc>
          <w:tcPr>
            <w:tcW w:w="579"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w:t>
            </w:r>
          </w:p>
        </w:tc>
        <w:tc>
          <w:tcPr>
            <w:tcW w:w="1162"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w:t>
            </w:r>
          </w:p>
        </w:tc>
      </w:tr>
      <w:tr w:rsidR="004C5B09" w:rsidRPr="004C5B09" w:rsidTr="00E74306">
        <w:trPr>
          <w:trHeight w:val="23"/>
        </w:trPr>
        <w:tc>
          <w:tcPr>
            <w:tcW w:w="3258" w:type="pct"/>
            <w:vAlign w:val="center"/>
          </w:tcPr>
          <w:p w:rsidR="004C5B09" w:rsidRPr="004C5B09" w:rsidRDefault="004C5B09" w:rsidP="004C5B09">
            <w:pPr>
              <w:widowControl w:val="0"/>
              <w:spacing w:after="0" w:line="240" w:lineRule="auto"/>
              <w:jc w:val="both"/>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 xml:space="preserve">Промежуточная аттестация в </w:t>
            </w:r>
            <w:r w:rsidRPr="004C5B09">
              <w:rPr>
                <w:rFonts w:ascii="Times New Roman" w:eastAsia="Calibri" w:hAnsi="Times New Roman" w:cs="Times New Roman"/>
                <w:bCs/>
                <w:i/>
                <w:iCs/>
                <w:sz w:val="24"/>
                <w:szCs w:val="24"/>
                <w:lang w:eastAsia="ru-RU"/>
              </w:rPr>
              <w:t>форме (зачет, диф.зачет, экзамен)</w:t>
            </w:r>
          </w:p>
        </w:tc>
        <w:tc>
          <w:tcPr>
            <w:tcW w:w="579"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p>
        </w:tc>
        <w:tc>
          <w:tcPr>
            <w:tcW w:w="1162"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w:t>
            </w:r>
          </w:p>
        </w:tc>
      </w:tr>
      <w:tr w:rsidR="004C5B09" w:rsidRPr="004C5B09" w:rsidTr="00E74306">
        <w:trPr>
          <w:trHeight w:val="209"/>
        </w:trPr>
        <w:tc>
          <w:tcPr>
            <w:tcW w:w="3258" w:type="pct"/>
            <w:vAlign w:val="center"/>
          </w:tcPr>
          <w:p w:rsidR="004C5B09" w:rsidRPr="004C5B09" w:rsidRDefault="004C5B09" w:rsidP="004C5B09">
            <w:pPr>
              <w:widowControl w:val="0"/>
              <w:spacing w:after="0" w:line="240" w:lineRule="auto"/>
              <w:jc w:val="both"/>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Всего</w:t>
            </w:r>
          </w:p>
        </w:tc>
        <w:tc>
          <w:tcPr>
            <w:tcW w:w="579"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
                <w:sz w:val="24"/>
                <w:szCs w:val="24"/>
                <w:lang w:eastAsia="ru-RU"/>
              </w:rPr>
            </w:pPr>
            <w:r w:rsidRPr="004C5B09">
              <w:rPr>
                <w:rFonts w:ascii="Times New Roman" w:eastAsia="Calibri" w:hAnsi="Times New Roman" w:cs="Times New Roman"/>
                <w:b/>
                <w:sz w:val="24"/>
                <w:szCs w:val="24"/>
                <w:lang w:eastAsia="ru-RU"/>
              </w:rPr>
              <w:t>40</w:t>
            </w:r>
          </w:p>
        </w:tc>
        <w:tc>
          <w:tcPr>
            <w:tcW w:w="1162"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
                <w:sz w:val="24"/>
                <w:szCs w:val="24"/>
                <w:lang w:eastAsia="ru-RU"/>
              </w:rPr>
            </w:pPr>
            <w:r w:rsidRPr="004C5B09">
              <w:rPr>
                <w:rFonts w:ascii="Times New Roman" w:eastAsia="Calibri" w:hAnsi="Times New Roman" w:cs="Times New Roman"/>
                <w:b/>
                <w:sz w:val="24"/>
                <w:szCs w:val="24"/>
                <w:lang w:eastAsia="ru-RU"/>
              </w:rPr>
              <w:t>14</w:t>
            </w:r>
          </w:p>
        </w:tc>
      </w:tr>
      <w:bookmarkEnd w:id="1"/>
    </w:tbl>
    <w:p w:rsidR="004C5B09" w:rsidRPr="004C5B09" w:rsidRDefault="004C5B09" w:rsidP="004C5B09">
      <w:pPr>
        <w:widowControl w:val="0"/>
        <w:spacing w:after="0" w:line="240" w:lineRule="auto"/>
        <w:rPr>
          <w:rFonts w:ascii="Times New Roman" w:eastAsia="Times New Roman" w:hAnsi="Times New Roman" w:cs="Times New Roman"/>
          <w:b/>
          <w:i/>
          <w:sz w:val="24"/>
          <w:szCs w:val="24"/>
          <w:lang w:eastAsia="ru-RU"/>
        </w:rPr>
      </w:pPr>
    </w:p>
    <w:p w:rsidR="006045D6" w:rsidRPr="006045D6" w:rsidRDefault="006045D6" w:rsidP="004C5B09">
      <w:pPr>
        <w:suppressAutoHyphens/>
        <w:spacing w:after="0"/>
        <w:rPr>
          <w:rFonts w:ascii="Times New Roman" w:eastAsia="Times New Roman" w:hAnsi="Times New Roman" w:cs="Times New Roman"/>
          <w:b/>
          <w:i/>
          <w:sz w:val="24"/>
          <w:szCs w:val="24"/>
          <w:lang w:eastAsia="ru-RU"/>
        </w:rPr>
        <w:sectPr w:rsidR="006045D6" w:rsidRPr="006045D6" w:rsidSect="00F6170C">
          <w:pgSz w:w="11906" w:h="16838"/>
          <w:pgMar w:top="1134" w:right="850" w:bottom="284" w:left="1701" w:header="708" w:footer="708" w:gutter="0"/>
          <w:cols w:space="720"/>
          <w:docGrid w:linePitch="299"/>
        </w:sectPr>
      </w:pPr>
    </w:p>
    <w:p w:rsidR="006045D6" w:rsidRPr="006045D6" w:rsidRDefault="006045D6" w:rsidP="006045D6">
      <w:pP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p w:rsidR="006045D6" w:rsidRPr="006045D6" w:rsidRDefault="006045D6" w:rsidP="006045D6">
      <w:pPr>
        <w:rPr>
          <w:rFonts w:ascii="Times New Roman" w:eastAsia="Times New Roman" w:hAnsi="Times New Roman" w:cs="Times New Roman"/>
          <w:b/>
          <w:bCs/>
          <w:sz w:val="24"/>
          <w:szCs w:val="24"/>
          <w:lang w:eastAsia="ru-RU"/>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8566"/>
        <w:gridCol w:w="1764"/>
        <w:gridCol w:w="1893"/>
      </w:tblGrid>
      <w:tr w:rsidR="004C5B09" w:rsidRPr="006045D6" w:rsidTr="004C5B09">
        <w:trPr>
          <w:trHeight w:val="20"/>
        </w:trPr>
        <w:tc>
          <w:tcPr>
            <w:tcW w:w="829" w:type="pct"/>
          </w:tcPr>
          <w:p w:rsidR="004C5B09" w:rsidRPr="006045D6" w:rsidRDefault="004C5B09" w:rsidP="006045D6">
            <w:pPr>
              <w:suppressAutoHyphens/>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Наименование разделов и тем</w:t>
            </w:r>
          </w:p>
        </w:tc>
        <w:tc>
          <w:tcPr>
            <w:tcW w:w="2923" w:type="pct"/>
          </w:tcPr>
          <w:p w:rsidR="004C5B09" w:rsidRPr="006045D6" w:rsidRDefault="004C5B09" w:rsidP="006045D6">
            <w:pPr>
              <w:suppressAutoHyphens/>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02" w:type="pct"/>
          </w:tcPr>
          <w:p w:rsidR="004C5B09" w:rsidRPr="006045D6" w:rsidRDefault="004C5B09" w:rsidP="006045D6">
            <w:pPr>
              <w:suppressAutoHyphens/>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Объем часов</w:t>
            </w:r>
          </w:p>
        </w:tc>
        <w:tc>
          <w:tcPr>
            <w:tcW w:w="646" w:type="pct"/>
          </w:tcPr>
          <w:p w:rsidR="004C5B09" w:rsidRPr="006045D6" w:rsidRDefault="004C5B09" w:rsidP="006045D6">
            <w:pPr>
              <w:suppressAutoHyphens/>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ПК и ОК</w:t>
            </w:r>
          </w:p>
        </w:tc>
      </w:tr>
      <w:tr w:rsidR="004C5B09" w:rsidRPr="006045D6" w:rsidTr="004C5B09">
        <w:trPr>
          <w:trHeight w:val="20"/>
        </w:trPr>
        <w:tc>
          <w:tcPr>
            <w:tcW w:w="829" w:type="pct"/>
          </w:tcPr>
          <w:p w:rsidR="004C5B09" w:rsidRPr="006045D6" w:rsidRDefault="004C5B09" w:rsidP="006045D6">
            <w:pPr>
              <w:spacing w:after="0"/>
              <w:jc w:val="center"/>
              <w:rPr>
                <w:rFonts w:ascii="Times New Roman" w:eastAsia="Times New Roman" w:hAnsi="Times New Roman" w:cs="Times New Roman"/>
                <w:b/>
                <w:bCs/>
                <w:i/>
                <w:sz w:val="24"/>
                <w:szCs w:val="24"/>
                <w:lang w:eastAsia="ru-RU"/>
              </w:rPr>
            </w:pPr>
            <w:r w:rsidRPr="006045D6">
              <w:rPr>
                <w:rFonts w:ascii="Times New Roman" w:eastAsia="Times New Roman" w:hAnsi="Times New Roman" w:cs="Times New Roman"/>
                <w:b/>
                <w:bCs/>
                <w:i/>
                <w:sz w:val="24"/>
                <w:szCs w:val="24"/>
                <w:lang w:eastAsia="ru-RU"/>
              </w:rPr>
              <w:t>1</w:t>
            </w:r>
          </w:p>
        </w:tc>
        <w:tc>
          <w:tcPr>
            <w:tcW w:w="2923" w:type="pct"/>
          </w:tcPr>
          <w:p w:rsidR="004C5B09" w:rsidRPr="006045D6" w:rsidRDefault="004C5B09" w:rsidP="006045D6">
            <w:pPr>
              <w:spacing w:after="0"/>
              <w:jc w:val="center"/>
              <w:rPr>
                <w:rFonts w:ascii="Times New Roman" w:eastAsia="Times New Roman" w:hAnsi="Times New Roman" w:cs="Times New Roman"/>
                <w:b/>
                <w:bCs/>
                <w:i/>
                <w:sz w:val="24"/>
                <w:szCs w:val="24"/>
                <w:lang w:eastAsia="ru-RU"/>
              </w:rPr>
            </w:pPr>
            <w:r w:rsidRPr="006045D6">
              <w:rPr>
                <w:rFonts w:ascii="Times New Roman" w:eastAsia="Times New Roman" w:hAnsi="Times New Roman" w:cs="Times New Roman"/>
                <w:b/>
                <w:bCs/>
                <w:i/>
                <w:sz w:val="24"/>
                <w:szCs w:val="24"/>
                <w:lang w:eastAsia="ru-RU"/>
              </w:rPr>
              <w:t>2</w:t>
            </w:r>
          </w:p>
        </w:tc>
        <w:tc>
          <w:tcPr>
            <w:tcW w:w="602" w:type="pct"/>
          </w:tcPr>
          <w:p w:rsidR="004C5B09" w:rsidRPr="006045D6" w:rsidRDefault="004C5B09" w:rsidP="006045D6">
            <w:pPr>
              <w:spacing w:after="0"/>
              <w:jc w:val="center"/>
              <w:rPr>
                <w:rFonts w:ascii="Times New Roman" w:eastAsia="Times New Roman" w:hAnsi="Times New Roman" w:cs="Times New Roman"/>
                <w:b/>
                <w:bCs/>
                <w:i/>
                <w:sz w:val="24"/>
                <w:szCs w:val="24"/>
                <w:lang w:eastAsia="ru-RU"/>
              </w:rPr>
            </w:pPr>
            <w:r w:rsidRPr="006045D6">
              <w:rPr>
                <w:rFonts w:ascii="Times New Roman" w:eastAsia="Times New Roman" w:hAnsi="Times New Roman" w:cs="Times New Roman"/>
                <w:b/>
                <w:bCs/>
                <w:i/>
                <w:sz w:val="24"/>
                <w:szCs w:val="24"/>
                <w:lang w:eastAsia="ru-RU"/>
              </w:rPr>
              <w:t>3</w:t>
            </w:r>
          </w:p>
        </w:tc>
        <w:tc>
          <w:tcPr>
            <w:tcW w:w="646" w:type="pct"/>
          </w:tcPr>
          <w:p w:rsidR="004C5B09" w:rsidRPr="006045D6" w:rsidRDefault="004C5B09" w:rsidP="006045D6">
            <w:pPr>
              <w:spacing w:after="0"/>
              <w:rPr>
                <w:rFonts w:ascii="Times New Roman" w:eastAsia="Times New Roman" w:hAnsi="Times New Roman" w:cs="Times New Roman"/>
                <w:b/>
                <w:bCs/>
                <w:i/>
                <w:sz w:val="24"/>
                <w:szCs w:val="24"/>
                <w:lang w:eastAsia="ru-RU"/>
              </w:rPr>
            </w:pPr>
          </w:p>
        </w:tc>
      </w:tr>
      <w:tr w:rsidR="004C5B09" w:rsidRPr="006045D6" w:rsidTr="004C5B09">
        <w:trPr>
          <w:trHeight w:val="389"/>
        </w:trPr>
        <w:tc>
          <w:tcPr>
            <w:tcW w:w="3752" w:type="pct"/>
            <w:gridSpan w:val="2"/>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Раздел 1. Электрические цепи </w:t>
            </w:r>
          </w:p>
        </w:tc>
        <w:tc>
          <w:tcPr>
            <w:tcW w:w="602" w:type="pct"/>
            <w:vAlign w:val="center"/>
          </w:tcPr>
          <w:p w:rsidR="004C5B09" w:rsidRPr="006045D6" w:rsidRDefault="004C5B09" w:rsidP="006045D6">
            <w:pPr>
              <w:suppressAutoHyphens/>
              <w:spacing w:after="0"/>
              <w:jc w:val="both"/>
              <w:rPr>
                <w:rFonts w:ascii="Times New Roman" w:eastAsia="Times New Roman" w:hAnsi="Times New Roman" w:cs="Times New Roman"/>
                <w:b/>
                <w:sz w:val="24"/>
                <w:szCs w:val="24"/>
                <w:lang w:eastAsia="ru-RU"/>
              </w:rPr>
            </w:pPr>
          </w:p>
        </w:tc>
        <w:tc>
          <w:tcPr>
            <w:tcW w:w="646" w:type="pct"/>
          </w:tcPr>
          <w:p w:rsidR="004C5B09" w:rsidRPr="006045D6" w:rsidRDefault="004C5B09" w:rsidP="006045D6">
            <w:pPr>
              <w:spacing w:after="0"/>
              <w:rPr>
                <w:rFonts w:ascii="Times New Roman" w:eastAsia="Times New Roman" w:hAnsi="Times New Roman" w:cs="Times New Roman"/>
                <w:b/>
                <w:i/>
                <w:sz w:val="24"/>
                <w:szCs w:val="24"/>
                <w:lang w:eastAsia="ru-RU"/>
              </w:rPr>
            </w:pPr>
          </w:p>
        </w:tc>
      </w:tr>
      <w:tr w:rsidR="004C5B09" w:rsidRPr="006045D6" w:rsidTr="004C5B09">
        <w:trPr>
          <w:trHeight w:val="105"/>
        </w:trPr>
        <w:tc>
          <w:tcPr>
            <w:tcW w:w="829" w:type="pct"/>
            <w:vMerge w:val="restart"/>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Тема 1.1. </w:t>
            </w:r>
            <w:r w:rsidRPr="006045D6">
              <w:rPr>
                <w:rFonts w:ascii="Times New Roman" w:eastAsia="Times New Roman" w:hAnsi="Times New Roman" w:cs="Times New Roman"/>
                <w:bCs/>
                <w:color w:val="000000"/>
                <w:sz w:val="24"/>
                <w:szCs w:val="24"/>
                <w:lang w:eastAsia="ru-RU"/>
              </w:rPr>
              <w:t>Электрические цепи постоянного тока</w:t>
            </w:r>
          </w:p>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3525" w:type="pct"/>
            <w:gridSpan w:val="2"/>
          </w:tcPr>
          <w:p w:rsidR="004C5B09" w:rsidRPr="006045D6" w:rsidRDefault="004C5B09" w:rsidP="006045D6">
            <w:pPr>
              <w:suppressAutoHyphens/>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Содержание учебного материала </w:t>
            </w:r>
          </w:p>
        </w:tc>
        <w:tc>
          <w:tcPr>
            <w:tcW w:w="646" w:type="pct"/>
            <w:vMerge w:val="restart"/>
          </w:tcPr>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1.1, 1.2, 1.4, 1.5, 1.6</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2.1, 2.3</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3.1, 3.2, 3.4-3.8</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ОК 01, ОК 02, ОК 09</w:t>
            </w:r>
          </w:p>
          <w:p w:rsidR="004C5B09" w:rsidRPr="006045D6" w:rsidRDefault="004C5B09" w:rsidP="006045D6">
            <w:pPr>
              <w:spacing w:after="0"/>
              <w:rPr>
                <w:rFonts w:ascii="Times New Roman" w:eastAsia="Times New Roman" w:hAnsi="Times New Roman" w:cs="Times New Roman"/>
                <w:sz w:val="24"/>
                <w:szCs w:val="24"/>
                <w:lang w:eastAsia="ru-RU"/>
              </w:rPr>
            </w:pPr>
          </w:p>
        </w:tc>
      </w:tr>
      <w:tr w:rsidR="004C5B09" w:rsidRPr="006045D6" w:rsidTr="004C5B09">
        <w:trPr>
          <w:trHeight w:val="2539"/>
        </w:trPr>
        <w:tc>
          <w:tcPr>
            <w:tcW w:w="829" w:type="pct"/>
            <w:vMerge/>
          </w:tcPr>
          <w:p w:rsidR="004C5B09" w:rsidRPr="006045D6" w:rsidRDefault="004C5B09" w:rsidP="006045D6">
            <w:pPr>
              <w:spacing w:after="0"/>
              <w:rPr>
                <w:rFonts w:ascii="Times New Roman" w:eastAsia="Times New Roman" w:hAnsi="Times New Roman" w:cs="Times New Roman"/>
                <w:b/>
                <w:bCs/>
                <w:i/>
                <w:sz w:val="24"/>
                <w:szCs w:val="24"/>
                <w:lang w:eastAsia="ru-RU"/>
              </w:rPr>
            </w:pPr>
          </w:p>
        </w:tc>
        <w:tc>
          <w:tcPr>
            <w:tcW w:w="2923" w:type="pct"/>
          </w:tcPr>
          <w:p w:rsidR="004C5B09" w:rsidRPr="006045D6" w:rsidRDefault="004C5B09" w:rsidP="006045D6">
            <w:pPr>
              <w:spacing w:after="0"/>
              <w:ind w:left="-21"/>
              <w:jc w:val="both"/>
              <w:rPr>
                <w:rFonts w:ascii="Times New Roman" w:eastAsia="Times New Roman" w:hAnsi="Times New Roman" w:cs="Times New Roman"/>
                <w:bCs/>
                <w:color w:val="000000"/>
                <w:sz w:val="24"/>
                <w:szCs w:val="20"/>
                <w:lang w:eastAsia="ru-RU"/>
              </w:rPr>
            </w:pPr>
            <w:r w:rsidRPr="006045D6">
              <w:rPr>
                <w:rFonts w:ascii="Times New Roman" w:eastAsia="Times New Roman" w:hAnsi="Times New Roman" w:cs="Times New Roman"/>
                <w:bCs/>
                <w:color w:val="000000"/>
                <w:sz w:val="24"/>
                <w:szCs w:val="20"/>
                <w:lang w:eastAsia="ru-RU"/>
              </w:rPr>
              <w:t>1. Основные понятия и определения. Элементы электрической цепи и её топология. Классификация цепей. Схемы замещения источников энергии и их взаимные преобразования. Законы Ома и Кирхгофа. Мощность цепи постоянного тока. Баланс мощностей.</w:t>
            </w:r>
          </w:p>
          <w:p w:rsidR="004C5B09" w:rsidRPr="006045D6" w:rsidRDefault="004C5B09" w:rsidP="006045D6">
            <w:pPr>
              <w:spacing w:after="0"/>
              <w:ind w:left="-21"/>
              <w:jc w:val="both"/>
              <w:rPr>
                <w:rFonts w:ascii="Times New Roman" w:eastAsia="Times New Roman" w:hAnsi="Times New Roman" w:cs="Times New Roman"/>
                <w:bCs/>
                <w:color w:val="000000"/>
                <w:sz w:val="24"/>
                <w:szCs w:val="20"/>
                <w:lang w:eastAsia="ru-RU"/>
              </w:rPr>
            </w:pPr>
            <w:r w:rsidRPr="006045D6">
              <w:rPr>
                <w:rFonts w:ascii="Times New Roman" w:eastAsia="Times New Roman" w:hAnsi="Times New Roman" w:cs="Times New Roman"/>
                <w:bCs/>
                <w:color w:val="000000"/>
                <w:sz w:val="24"/>
                <w:szCs w:val="20"/>
                <w:lang w:eastAsia="ru-RU"/>
              </w:rPr>
              <w:t>2. Структурные преобразования схем замещения цепей (последовательное, параллельное, смешанное, звезда – треугольник, треугольник – звезда). Составление и решение уравнений Кирхгофа. Метод контурных токов. Метод узловых напряжений. Потенциальная диаграмма.</w:t>
            </w:r>
          </w:p>
        </w:tc>
        <w:tc>
          <w:tcPr>
            <w:tcW w:w="602" w:type="pct"/>
            <w:vAlign w:val="center"/>
          </w:tcPr>
          <w:p w:rsidR="004C5B09" w:rsidRPr="006045D6" w:rsidRDefault="004C5B09" w:rsidP="00D30471">
            <w:pPr>
              <w:suppressAutoHyphens/>
              <w:spacing w:after="0"/>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sz w:val="24"/>
                <w:szCs w:val="24"/>
                <w:lang w:eastAsia="ru-RU"/>
              </w:rPr>
              <w:t>2/2</w:t>
            </w:r>
          </w:p>
          <w:p w:rsidR="004C5B09" w:rsidRPr="006045D6" w:rsidRDefault="004C5B09" w:rsidP="006045D6">
            <w:pPr>
              <w:suppressAutoHyphens/>
              <w:spacing w:after="0"/>
              <w:jc w:val="center"/>
              <w:rPr>
                <w:rFonts w:ascii="Times New Roman" w:eastAsia="Times New Roman" w:hAnsi="Times New Roman" w:cs="Times New Roman"/>
                <w:b/>
                <w:bCs/>
                <w:i/>
                <w:sz w:val="24"/>
                <w:szCs w:val="24"/>
                <w:lang w:eastAsia="ru-RU"/>
              </w:rPr>
            </w:pPr>
          </w:p>
        </w:tc>
        <w:tc>
          <w:tcPr>
            <w:tcW w:w="646" w:type="pct"/>
            <w:vMerge/>
          </w:tcPr>
          <w:p w:rsidR="004C5B09" w:rsidRPr="006045D6" w:rsidRDefault="004C5B09" w:rsidP="006045D6">
            <w:pPr>
              <w:spacing w:after="0"/>
              <w:rPr>
                <w:rFonts w:ascii="Times New Roman" w:eastAsia="Times New Roman" w:hAnsi="Times New Roman" w:cs="Times New Roman"/>
                <w:b/>
                <w:bCs/>
                <w:i/>
                <w:sz w:val="24"/>
                <w:szCs w:val="24"/>
                <w:lang w:eastAsia="ru-RU"/>
              </w:rPr>
            </w:pP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i/>
                <w:sz w:val="24"/>
                <w:szCs w:val="24"/>
                <w:lang w:eastAsia="ru-RU"/>
              </w:rPr>
            </w:pPr>
          </w:p>
        </w:tc>
        <w:tc>
          <w:tcPr>
            <w:tcW w:w="3525" w:type="pct"/>
            <w:gridSpan w:val="2"/>
          </w:tcPr>
          <w:p w:rsidR="004C5B09" w:rsidRPr="006045D6" w:rsidRDefault="004C5B09" w:rsidP="006045D6">
            <w:pPr>
              <w:suppressAutoHyphens/>
              <w:spacing w:after="0"/>
              <w:jc w:val="center"/>
              <w:rPr>
                <w:rFonts w:ascii="Times New Roman" w:eastAsia="Times New Roman" w:hAnsi="Times New Roman" w:cs="Times New Roman"/>
                <w:b/>
                <w:sz w:val="24"/>
                <w:szCs w:val="24"/>
                <w:lang w:eastAsia="ru-RU"/>
              </w:rPr>
            </w:pPr>
            <w:r w:rsidRPr="006045D6">
              <w:rPr>
                <w:rFonts w:ascii="Times New Roman" w:eastAsia="Times New Roman" w:hAnsi="Times New Roman" w:cs="Times New Roman"/>
                <w:b/>
                <w:bCs/>
                <w:sz w:val="24"/>
                <w:szCs w:val="24"/>
                <w:lang w:eastAsia="ru-RU"/>
              </w:rPr>
              <w:t xml:space="preserve">Тематика практических занятий и лабораторных работ </w:t>
            </w:r>
          </w:p>
        </w:tc>
        <w:tc>
          <w:tcPr>
            <w:tcW w:w="646" w:type="pct"/>
            <w:vMerge/>
          </w:tcPr>
          <w:p w:rsidR="004C5B09" w:rsidRPr="006045D6" w:rsidRDefault="004C5B09" w:rsidP="006045D6">
            <w:pPr>
              <w:spacing w:after="0"/>
              <w:rPr>
                <w:rFonts w:ascii="Times New Roman" w:eastAsia="Times New Roman" w:hAnsi="Times New Roman" w:cs="Times New Roman"/>
                <w:b/>
                <w:i/>
                <w:sz w:val="24"/>
                <w:szCs w:val="24"/>
                <w:lang w:eastAsia="ru-RU"/>
              </w:rPr>
            </w:pP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i/>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b/>
                <w:i/>
                <w:sz w:val="24"/>
                <w:szCs w:val="24"/>
                <w:lang w:eastAsia="ru-RU"/>
              </w:rPr>
            </w:pPr>
            <w:r w:rsidRPr="006045D6">
              <w:rPr>
                <w:rFonts w:ascii="Times New Roman" w:eastAsia="Times New Roman" w:hAnsi="Times New Roman" w:cs="Times New Roman"/>
                <w:bCs/>
                <w:sz w:val="24"/>
                <w:szCs w:val="24"/>
                <w:lang w:eastAsia="ru-RU"/>
              </w:rPr>
              <w:t>Лабораторная работа № 1. Исследование неразветвленной цепи постоянного тока и разветвленной цепи постоянного тока.</w:t>
            </w:r>
          </w:p>
        </w:tc>
        <w:tc>
          <w:tcPr>
            <w:tcW w:w="602" w:type="pct"/>
            <w:vAlign w:val="center"/>
          </w:tcPr>
          <w:p w:rsidR="004C5B09" w:rsidRPr="006045D6" w:rsidRDefault="004C5B09" w:rsidP="006045D6">
            <w:pPr>
              <w:suppressAutoHyphens/>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w:t>
            </w:r>
          </w:p>
        </w:tc>
        <w:tc>
          <w:tcPr>
            <w:tcW w:w="646" w:type="pct"/>
            <w:vMerge/>
          </w:tcPr>
          <w:p w:rsidR="004C5B09" w:rsidRPr="006045D6" w:rsidRDefault="004C5B09" w:rsidP="006045D6">
            <w:pPr>
              <w:spacing w:after="0"/>
              <w:rPr>
                <w:rFonts w:ascii="Times New Roman" w:eastAsia="Times New Roman" w:hAnsi="Times New Roman" w:cs="Times New Roman"/>
                <w:b/>
                <w:i/>
                <w:sz w:val="24"/>
                <w:szCs w:val="24"/>
                <w:lang w:eastAsia="ru-RU"/>
              </w:rPr>
            </w:pP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bCs/>
                <w:sz w:val="24"/>
                <w:szCs w:val="24"/>
                <w:lang w:eastAsia="ru-RU"/>
              </w:rPr>
            </w:pPr>
          </w:p>
        </w:tc>
        <w:tc>
          <w:tcPr>
            <w:tcW w:w="602" w:type="pct"/>
            <w:vAlign w:val="center"/>
          </w:tcPr>
          <w:p w:rsidR="004C5B09" w:rsidRPr="006045D6" w:rsidRDefault="004C5B09" w:rsidP="006045D6">
            <w:pPr>
              <w:suppressAutoHyphens/>
              <w:spacing w:after="0"/>
              <w:jc w:val="center"/>
              <w:rPr>
                <w:rFonts w:ascii="Times New Roman" w:eastAsia="Times New Roman" w:hAnsi="Times New Roman" w:cs="Times New Roman"/>
                <w:b/>
                <w:bCs/>
                <w:sz w:val="24"/>
                <w:szCs w:val="24"/>
                <w:lang w:eastAsia="ru-RU"/>
              </w:rPr>
            </w:pPr>
          </w:p>
        </w:tc>
        <w:tc>
          <w:tcPr>
            <w:tcW w:w="646" w:type="pct"/>
            <w:vMerge/>
          </w:tcPr>
          <w:p w:rsidR="004C5B09" w:rsidRPr="006045D6" w:rsidRDefault="004C5B09" w:rsidP="006045D6">
            <w:pPr>
              <w:spacing w:after="0"/>
              <w:rPr>
                <w:rFonts w:ascii="Times New Roman" w:eastAsia="Times New Roman" w:hAnsi="Times New Roman" w:cs="Times New Roman"/>
                <w:b/>
                <w:sz w:val="24"/>
                <w:szCs w:val="24"/>
                <w:lang w:eastAsia="ru-RU"/>
              </w:rPr>
            </w:pPr>
          </w:p>
        </w:tc>
      </w:tr>
      <w:tr w:rsidR="004C5B09" w:rsidRPr="006045D6" w:rsidTr="004C5B09">
        <w:trPr>
          <w:trHeight w:val="20"/>
        </w:trPr>
        <w:tc>
          <w:tcPr>
            <w:tcW w:w="829" w:type="pct"/>
            <w:vMerge w:val="restart"/>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Тема № 1.2. </w:t>
            </w:r>
            <w:r w:rsidRPr="006045D6">
              <w:rPr>
                <w:rFonts w:ascii="Times New Roman" w:eastAsia="Times New Roman" w:hAnsi="Times New Roman" w:cs="Times New Roman"/>
                <w:color w:val="000000"/>
                <w:sz w:val="24"/>
                <w:szCs w:val="24"/>
                <w:lang w:eastAsia="ru-RU"/>
              </w:rPr>
              <w:t>Электрические цепи синусоидального тока</w:t>
            </w:r>
          </w:p>
        </w:tc>
        <w:tc>
          <w:tcPr>
            <w:tcW w:w="3525" w:type="pct"/>
            <w:gridSpan w:val="2"/>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Содержание учебного материала </w:t>
            </w:r>
          </w:p>
        </w:tc>
        <w:tc>
          <w:tcPr>
            <w:tcW w:w="646" w:type="pct"/>
            <w:vMerge w:val="restart"/>
          </w:tcPr>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1.1, 1.2, 1.4, 1.5, 1.6</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2.1, 2.3</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3.1, 3.2, 3.4-3.8</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ОК 01, ОК 02, ОК 09</w:t>
            </w:r>
          </w:p>
          <w:p w:rsidR="004C5B09" w:rsidRPr="006045D6" w:rsidRDefault="004C5B09" w:rsidP="006045D6">
            <w:pPr>
              <w:spacing w:after="0"/>
              <w:rPr>
                <w:rFonts w:ascii="Times New Roman" w:eastAsia="Times New Roman" w:hAnsi="Times New Roman" w:cs="Times New Roman"/>
                <w:sz w:val="24"/>
                <w:szCs w:val="24"/>
                <w:lang w:eastAsia="ru-RU"/>
              </w:rPr>
            </w:pP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1. </w:t>
            </w:r>
            <w:r w:rsidRPr="006045D6">
              <w:rPr>
                <w:rFonts w:ascii="Times New Roman" w:eastAsia="Times New Roman" w:hAnsi="Times New Roman" w:cs="Times New Roman"/>
                <w:bCs/>
                <w:color w:val="000000"/>
                <w:sz w:val="24"/>
                <w:szCs w:val="24"/>
                <w:lang w:eastAsia="ru-RU"/>
              </w:rPr>
              <w:t>Получение синусоидальной электродвижущей силы (ЭДС). Основные параметры синусоидальных функций времени.</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2/6</w:t>
            </w:r>
          </w:p>
        </w:tc>
        <w:tc>
          <w:tcPr>
            <w:tcW w:w="646"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3525" w:type="pct"/>
            <w:gridSpan w:val="2"/>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Тематика практических занятий и лабораторных работ</w:t>
            </w:r>
          </w:p>
        </w:tc>
        <w:tc>
          <w:tcPr>
            <w:tcW w:w="646"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b/>
                <w:sz w:val="24"/>
                <w:szCs w:val="24"/>
                <w:lang w:eastAsia="ru-RU"/>
              </w:rPr>
            </w:pPr>
            <w:r w:rsidRPr="006045D6">
              <w:rPr>
                <w:rFonts w:ascii="Times New Roman" w:eastAsia="Times New Roman" w:hAnsi="Times New Roman" w:cs="Times New Roman"/>
                <w:sz w:val="24"/>
                <w:szCs w:val="24"/>
                <w:lang w:eastAsia="ru-RU"/>
              </w:rPr>
              <w:t xml:space="preserve">Практическое занятие № 2. </w:t>
            </w:r>
            <w:r w:rsidRPr="006045D6">
              <w:rPr>
                <w:rFonts w:ascii="Times New Roman" w:eastAsia="Times New Roman" w:hAnsi="Times New Roman" w:cs="Times New Roman"/>
                <w:bCs/>
                <w:color w:val="000000"/>
                <w:sz w:val="24"/>
                <w:szCs w:val="24"/>
                <w:lang w:eastAsia="ru-RU"/>
              </w:rPr>
              <w:t>Расчет и анализ цепей несинусоидального тока.</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2/8</w:t>
            </w:r>
          </w:p>
        </w:tc>
        <w:tc>
          <w:tcPr>
            <w:tcW w:w="646"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b/>
                <w:bCs/>
                <w:sz w:val="24"/>
                <w:szCs w:val="24"/>
                <w:lang w:eastAsia="ru-RU"/>
              </w:rPr>
            </w:pP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p>
        </w:tc>
        <w:tc>
          <w:tcPr>
            <w:tcW w:w="646"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r>
      <w:tr w:rsidR="004C5B09" w:rsidRPr="006045D6" w:rsidTr="004C5B09">
        <w:trPr>
          <w:trHeight w:val="20"/>
        </w:trPr>
        <w:tc>
          <w:tcPr>
            <w:tcW w:w="829" w:type="pct"/>
            <w:vMerge w:val="restart"/>
          </w:tcPr>
          <w:p w:rsidR="004C5B09" w:rsidRPr="006045D6" w:rsidRDefault="004C5B09" w:rsidP="006045D6">
            <w:pPr>
              <w:spacing w:after="0"/>
              <w:rPr>
                <w:rFonts w:ascii="Times New Roman" w:eastAsia="Times New Roman" w:hAnsi="Times New Roman" w:cs="Times New Roman"/>
                <w:bCs/>
                <w:sz w:val="24"/>
                <w:szCs w:val="24"/>
                <w:lang w:eastAsia="ru-RU"/>
              </w:rPr>
            </w:pPr>
            <w:r w:rsidRPr="006045D6">
              <w:rPr>
                <w:rFonts w:ascii="Times New Roman" w:eastAsia="Times New Roman" w:hAnsi="Times New Roman" w:cs="Times New Roman"/>
                <w:b/>
                <w:bCs/>
                <w:sz w:val="24"/>
                <w:szCs w:val="24"/>
                <w:lang w:eastAsia="ru-RU"/>
              </w:rPr>
              <w:t xml:space="preserve">Тема № 1.3. </w:t>
            </w:r>
            <w:r w:rsidRPr="006045D6">
              <w:rPr>
                <w:rFonts w:ascii="Times New Roman" w:eastAsia="Times New Roman" w:hAnsi="Times New Roman" w:cs="Times New Roman"/>
                <w:color w:val="000000"/>
                <w:sz w:val="24"/>
                <w:szCs w:val="24"/>
                <w:lang w:eastAsia="ru-RU"/>
              </w:rPr>
              <w:t>Трехфазные цепи</w:t>
            </w:r>
          </w:p>
        </w:tc>
        <w:tc>
          <w:tcPr>
            <w:tcW w:w="3525" w:type="pct"/>
            <w:gridSpan w:val="2"/>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Содержание учебного материала </w:t>
            </w:r>
          </w:p>
        </w:tc>
        <w:tc>
          <w:tcPr>
            <w:tcW w:w="646" w:type="pct"/>
            <w:vMerge w:val="restart"/>
          </w:tcPr>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1.1, 1.2, 1.4, 1.5, 1.6</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2.1, 2.3</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3.1, 3.2, 3.4-</w:t>
            </w:r>
            <w:r w:rsidRPr="006045D6">
              <w:rPr>
                <w:rFonts w:ascii="Times New Roman" w:eastAsia="Times New Roman" w:hAnsi="Times New Roman" w:cs="Times New Roman"/>
                <w:sz w:val="24"/>
                <w:szCs w:val="24"/>
                <w:lang w:eastAsia="ru-RU"/>
              </w:rPr>
              <w:lastRenderedPageBreak/>
              <w:t>3.8</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ОК 01, ОК 02, ОК 09</w:t>
            </w: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1. </w:t>
            </w:r>
            <w:r w:rsidRPr="006045D6">
              <w:rPr>
                <w:rFonts w:ascii="Times New Roman" w:eastAsia="Times New Roman" w:hAnsi="Times New Roman" w:cs="Times New Roman"/>
                <w:color w:val="000000"/>
                <w:sz w:val="24"/>
                <w:szCs w:val="24"/>
                <w:lang w:eastAsia="ru-RU"/>
              </w:rPr>
              <w:t>Получение системы трёхфазных ЭДС. Способы соединения фаз трёхфазных источников и приемников электрической энергии. Расчет фазных и линейных напряжений, токов трехфазных цепей. Расчет мощностей трехфазных цепей.</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2/10</w:t>
            </w:r>
          </w:p>
        </w:tc>
        <w:tc>
          <w:tcPr>
            <w:tcW w:w="646"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3525" w:type="pct"/>
            <w:gridSpan w:val="2"/>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Тематика практических занятий и лабораторных работ</w:t>
            </w:r>
          </w:p>
        </w:tc>
        <w:tc>
          <w:tcPr>
            <w:tcW w:w="646"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b/>
                <w:sz w:val="24"/>
                <w:szCs w:val="24"/>
                <w:lang w:eastAsia="ru-RU"/>
              </w:rPr>
            </w:pPr>
            <w:r w:rsidRPr="006045D6">
              <w:rPr>
                <w:rFonts w:ascii="Times New Roman" w:eastAsia="Times New Roman" w:hAnsi="Times New Roman" w:cs="Times New Roman"/>
                <w:sz w:val="24"/>
                <w:szCs w:val="24"/>
                <w:lang w:eastAsia="ru-RU"/>
              </w:rPr>
              <w:t xml:space="preserve">Лабораторная работа № 2. </w:t>
            </w:r>
            <w:r w:rsidRPr="006045D6">
              <w:rPr>
                <w:rFonts w:ascii="Times New Roman" w:eastAsia="Times New Roman" w:hAnsi="Times New Roman" w:cs="Times New Roman"/>
                <w:bCs/>
                <w:color w:val="000000"/>
                <w:sz w:val="24"/>
                <w:szCs w:val="24"/>
                <w:lang w:eastAsia="ru-RU"/>
              </w:rPr>
              <w:t>Исследование трехфазной цепи, соединенной звездой, и трехфазной цепи, соединенной треугольником</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2</w:t>
            </w:r>
            <w:r>
              <w:rPr>
                <w:rFonts w:ascii="Times New Roman" w:eastAsia="Times New Roman" w:hAnsi="Times New Roman" w:cs="Times New Roman"/>
                <w:b/>
                <w:bCs/>
                <w:sz w:val="24"/>
                <w:szCs w:val="24"/>
                <w:lang w:eastAsia="ru-RU"/>
              </w:rPr>
              <w:t>/12</w:t>
            </w:r>
          </w:p>
        </w:tc>
        <w:tc>
          <w:tcPr>
            <w:tcW w:w="646"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r>
      <w:tr w:rsidR="004C5B09" w:rsidRPr="006045D6" w:rsidTr="004C5B09">
        <w:trPr>
          <w:trHeight w:val="359"/>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b/>
                <w:bCs/>
                <w:sz w:val="24"/>
                <w:szCs w:val="24"/>
                <w:lang w:eastAsia="ru-RU"/>
              </w:rPr>
            </w:pPr>
          </w:p>
        </w:tc>
        <w:tc>
          <w:tcPr>
            <w:tcW w:w="602" w:type="pct"/>
            <w:vAlign w:val="center"/>
          </w:tcPr>
          <w:p w:rsidR="004C5B09" w:rsidRPr="006045D6" w:rsidRDefault="004C5B09" w:rsidP="006045D6">
            <w:pPr>
              <w:spacing w:after="0" w:line="240" w:lineRule="auto"/>
              <w:jc w:val="center"/>
              <w:rPr>
                <w:rFonts w:ascii="Times New Roman" w:eastAsia="Times New Roman" w:hAnsi="Times New Roman" w:cs="Times New Roman"/>
                <w:b/>
                <w:bCs/>
                <w:sz w:val="24"/>
                <w:szCs w:val="24"/>
                <w:lang w:eastAsia="ru-RU"/>
              </w:rPr>
            </w:pPr>
          </w:p>
        </w:tc>
        <w:tc>
          <w:tcPr>
            <w:tcW w:w="646"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r>
      <w:tr w:rsidR="004C5B09" w:rsidRPr="006045D6" w:rsidTr="004C5B09">
        <w:trPr>
          <w:trHeight w:val="20"/>
        </w:trPr>
        <w:tc>
          <w:tcPr>
            <w:tcW w:w="3752" w:type="pct"/>
            <w:gridSpan w:val="2"/>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Раздел 2. Магнитные цепи и электромагнитные устройства</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p>
        </w:tc>
        <w:tc>
          <w:tcPr>
            <w:tcW w:w="646" w:type="pct"/>
          </w:tcPr>
          <w:p w:rsidR="004C5B09" w:rsidRPr="006045D6" w:rsidRDefault="004C5B09" w:rsidP="006045D6">
            <w:pPr>
              <w:spacing w:after="0"/>
              <w:rPr>
                <w:rFonts w:ascii="Times New Roman" w:eastAsia="Times New Roman" w:hAnsi="Times New Roman" w:cs="Times New Roman"/>
                <w:b/>
                <w:bCs/>
                <w:sz w:val="24"/>
                <w:szCs w:val="24"/>
                <w:lang w:eastAsia="ru-RU"/>
              </w:rPr>
            </w:pPr>
          </w:p>
        </w:tc>
      </w:tr>
      <w:tr w:rsidR="004C5B09" w:rsidRPr="006045D6" w:rsidTr="004C5B09">
        <w:trPr>
          <w:trHeight w:val="20"/>
        </w:trPr>
        <w:tc>
          <w:tcPr>
            <w:tcW w:w="829" w:type="pct"/>
            <w:vMerge w:val="restart"/>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Тема № 2.1.</w:t>
            </w:r>
          </w:p>
          <w:p w:rsidR="004C5B09" w:rsidRPr="006045D6" w:rsidRDefault="004C5B09" w:rsidP="006045D6">
            <w:pPr>
              <w:spacing w:after="0"/>
              <w:rPr>
                <w:rFonts w:ascii="Times New Roman" w:eastAsia="Times New Roman" w:hAnsi="Times New Roman" w:cs="Times New Roman"/>
                <w:bCs/>
                <w:sz w:val="24"/>
                <w:szCs w:val="24"/>
                <w:lang w:eastAsia="ru-RU"/>
              </w:rPr>
            </w:pPr>
            <w:r w:rsidRPr="006045D6">
              <w:rPr>
                <w:rFonts w:ascii="Times New Roman" w:eastAsia="Times New Roman" w:hAnsi="Times New Roman" w:cs="Times New Roman"/>
                <w:bCs/>
                <w:color w:val="000000"/>
                <w:sz w:val="24"/>
                <w:szCs w:val="24"/>
                <w:lang w:eastAsia="ru-RU"/>
              </w:rPr>
              <w:t>Магнитные цепи</w:t>
            </w:r>
            <w:r w:rsidRPr="006045D6">
              <w:rPr>
                <w:rFonts w:ascii="Times New Roman" w:eastAsia="Times New Roman" w:hAnsi="Times New Roman" w:cs="Times New Roman"/>
                <w:bCs/>
                <w:sz w:val="24"/>
                <w:szCs w:val="24"/>
                <w:lang w:eastAsia="ru-RU"/>
              </w:rPr>
              <w:t xml:space="preserve"> </w:t>
            </w:r>
          </w:p>
        </w:tc>
        <w:tc>
          <w:tcPr>
            <w:tcW w:w="3525" w:type="pct"/>
            <w:gridSpan w:val="2"/>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Содержание учебного материала </w:t>
            </w:r>
          </w:p>
        </w:tc>
        <w:tc>
          <w:tcPr>
            <w:tcW w:w="646" w:type="pct"/>
            <w:vMerge w:val="restart"/>
          </w:tcPr>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1.1, 1.2, 1.4, 1.5, 1.6</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2.1, 2.3</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3.1, 3.2, 3.4-3.8</w:t>
            </w:r>
          </w:p>
          <w:p w:rsidR="004C5B09" w:rsidRPr="006045D6" w:rsidRDefault="004C5B09" w:rsidP="006045D6">
            <w:pPr>
              <w:suppressAutoHyphens/>
              <w:spacing w:after="0" w:line="240" w:lineRule="auto"/>
              <w:jc w:val="center"/>
              <w:rPr>
                <w:rFonts w:ascii="Times New Roman" w:eastAsia="Times New Roman" w:hAnsi="Times New Roman" w:cs="Times New Roman"/>
                <w:bCs/>
                <w:sz w:val="24"/>
                <w:szCs w:val="24"/>
                <w:lang w:eastAsia="ru-RU"/>
              </w:rPr>
            </w:pPr>
            <w:r w:rsidRPr="006045D6">
              <w:rPr>
                <w:rFonts w:ascii="Times New Roman" w:eastAsia="Times New Roman" w:hAnsi="Times New Roman" w:cs="Times New Roman"/>
                <w:sz w:val="24"/>
                <w:szCs w:val="24"/>
                <w:lang w:eastAsia="ru-RU"/>
              </w:rPr>
              <w:t>ОК 01, ОК 02, ОК 09</w:t>
            </w:r>
          </w:p>
        </w:tc>
      </w:tr>
      <w:tr w:rsidR="004C5B09" w:rsidRPr="006045D6" w:rsidTr="004C5B09">
        <w:trPr>
          <w:trHeight w:val="952"/>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1. </w:t>
            </w:r>
            <w:r w:rsidRPr="006045D6">
              <w:rPr>
                <w:rFonts w:ascii="Times New Roman" w:eastAsia="Times New Roman" w:hAnsi="Times New Roman" w:cs="Times New Roman"/>
                <w:bCs/>
                <w:color w:val="000000"/>
                <w:sz w:val="24"/>
                <w:szCs w:val="24"/>
                <w:lang w:eastAsia="ru-RU"/>
              </w:rPr>
              <w:t>Основные магнитные величины и свойства ферромагнитных материалов.</w:t>
            </w:r>
          </w:p>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2. </w:t>
            </w:r>
            <w:r w:rsidRPr="006045D6">
              <w:rPr>
                <w:rFonts w:ascii="Times New Roman" w:eastAsia="Times New Roman" w:hAnsi="Times New Roman" w:cs="Times New Roman"/>
                <w:bCs/>
                <w:color w:val="000000"/>
                <w:sz w:val="24"/>
                <w:szCs w:val="24"/>
                <w:lang w:eastAsia="ru-RU"/>
              </w:rPr>
              <w:t>Основные законы магнитных цепей. Методы расчета магнитных цепей при постоянной магнитодвижущей силе.</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2/14</w:t>
            </w:r>
          </w:p>
          <w:p w:rsidR="004C5B09" w:rsidRPr="006045D6" w:rsidRDefault="004C5B09" w:rsidP="006147A6">
            <w:pPr>
              <w:spacing w:after="0"/>
              <w:rPr>
                <w:rFonts w:ascii="Times New Roman" w:eastAsia="Times New Roman" w:hAnsi="Times New Roman" w:cs="Times New Roman"/>
                <w:b/>
                <w:bCs/>
                <w:sz w:val="24"/>
                <w:szCs w:val="24"/>
                <w:lang w:eastAsia="ru-RU"/>
              </w:rPr>
            </w:pPr>
          </w:p>
        </w:tc>
        <w:tc>
          <w:tcPr>
            <w:tcW w:w="646"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r>
      <w:tr w:rsidR="004C5B09" w:rsidRPr="006045D6" w:rsidTr="004C5B09">
        <w:trPr>
          <w:trHeight w:val="20"/>
        </w:trPr>
        <w:tc>
          <w:tcPr>
            <w:tcW w:w="829" w:type="pct"/>
            <w:vMerge w:val="restart"/>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Тема № 2.2.</w:t>
            </w:r>
          </w:p>
          <w:p w:rsidR="004C5B09" w:rsidRPr="006045D6" w:rsidRDefault="004C5B09" w:rsidP="006045D6">
            <w:pPr>
              <w:spacing w:after="0"/>
              <w:rPr>
                <w:rFonts w:ascii="Times New Roman" w:eastAsia="Times New Roman" w:hAnsi="Times New Roman" w:cs="Times New Roman"/>
                <w:bCs/>
                <w:sz w:val="24"/>
                <w:szCs w:val="24"/>
                <w:lang w:eastAsia="ru-RU"/>
              </w:rPr>
            </w:pPr>
            <w:r w:rsidRPr="006045D6">
              <w:rPr>
                <w:rFonts w:ascii="Times New Roman" w:eastAsia="Times New Roman" w:hAnsi="Times New Roman" w:cs="Times New Roman"/>
                <w:bCs/>
                <w:color w:val="000000"/>
                <w:sz w:val="24"/>
                <w:szCs w:val="24"/>
                <w:lang w:eastAsia="ru-RU"/>
              </w:rPr>
              <w:t>Трансформаторы</w:t>
            </w:r>
          </w:p>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3525" w:type="pct"/>
            <w:gridSpan w:val="2"/>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Содержание учебного материала </w:t>
            </w:r>
          </w:p>
        </w:tc>
        <w:tc>
          <w:tcPr>
            <w:tcW w:w="646" w:type="pct"/>
            <w:vMerge w:val="restart"/>
          </w:tcPr>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1.1, 1.2, 1.4, 1.5, 1.6</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2.1, 2.3</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3.1, 3.2, 3.4-3.8</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ОК 01, ОК 02, ОК 09</w:t>
            </w:r>
          </w:p>
          <w:p w:rsidR="004C5B09" w:rsidRPr="006045D6" w:rsidRDefault="004C5B09" w:rsidP="006045D6">
            <w:pPr>
              <w:spacing w:after="0"/>
              <w:rPr>
                <w:rFonts w:ascii="Times New Roman" w:eastAsia="Times New Roman" w:hAnsi="Times New Roman" w:cs="Times New Roman"/>
                <w:bCs/>
                <w:sz w:val="24"/>
                <w:szCs w:val="24"/>
                <w:lang w:eastAsia="ru-RU"/>
              </w:rPr>
            </w:pPr>
          </w:p>
        </w:tc>
      </w:tr>
      <w:tr w:rsidR="004C5B09" w:rsidRPr="006045D6" w:rsidTr="004C5B09">
        <w:trPr>
          <w:trHeight w:val="962"/>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1. </w:t>
            </w:r>
            <w:r w:rsidRPr="006045D6">
              <w:rPr>
                <w:rFonts w:ascii="Times New Roman" w:eastAsia="Times New Roman" w:hAnsi="Times New Roman" w:cs="Times New Roman"/>
                <w:bCs/>
                <w:color w:val="000000"/>
                <w:sz w:val="24"/>
                <w:szCs w:val="24"/>
                <w:lang w:eastAsia="ru-RU"/>
              </w:rPr>
              <w:t>Устройство и принцип действия однофазного трансформатора.</w:t>
            </w:r>
          </w:p>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2. </w:t>
            </w:r>
            <w:r w:rsidRPr="006045D6">
              <w:rPr>
                <w:rFonts w:ascii="Times New Roman" w:eastAsia="Times New Roman" w:hAnsi="Times New Roman" w:cs="Times New Roman"/>
                <w:bCs/>
                <w:color w:val="000000"/>
                <w:sz w:val="24"/>
                <w:szCs w:val="24"/>
                <w:lang w:eastAsia="ru-RU"/>
              </w:rPr>
              <w:t>Анализ электромагнитных процессов в трансформаторе. Схема замещения и уравнения трансформатора. Характеристики и параметры трансформатора.</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2/16</w:t>
            </w:r>
          </w:p>
          <w:p w:rsidR="004C5B09" w:rsidRPr="006045D6" w:rsidRDefault="004C5B09" w:rsidP="006045D6">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r>
          </w:p>
        </w:tc>
        <w:tc>
          <w:tcPr>
            <w:tcW w:w="646" w:type="pct"/>
            <w:vMerge/>
          </w:tcPr>
          <w:p w:rsidR="004C5B09" w:rsidRPr="006045D6" w:rsidRDefault="004C5B09" w:rsidP="006045D6">
            <w:pPr>
              <w:spacing w:after="0"/>
              <w:rPr>
                <w:rFonts w:ascii="Times New Roman" w:eastAsia="Times New Roman" w:hAnsi="Times New Roman" w:cs="Times New Roman"/>
                <w:bCs/>
                <w:sz w:val="24"/>
                <w:szCs w:val="24"/>
                <w:lang w:eastAsia="ru-RU"/>
              </w:rPr>
            </w:pPr>
          </w:p>
        </w:tc>
      </w:tr>
      <w:tr w:rsidR="004C5B09" w:rsidRPr="006045D6" w:rsidTr="004C5B09">
        <w:trPr>
          <w:trHeight w:val="20"/>
        </w:trPr>
        <w:tc>
          <w:tcPr>
            <w:tcW w:w="829" w:type="pct"/>
            <w:vMerge w:val="restart"/>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Тема № 2.3.</w:t>
            </w:r>
          </w:p>
          <w:p w:rsidR="004C5B09" w:rsidRPr="006045D6" w:rsidRDefault="004C5B09" w:rsidP="006045D6">
            <w:pPr>
              <w:spacing w:after="0"/>
              <w:rPr>
                <w:rFonts w:ascii="Times New Roman" w:eastAsia="Times New Roman" w:hAnsi="Times New Roman" w:cs="Times New Roman"/>
                <w:bCs/>
                <w:sz w:val="24"/>
                <w:szCs w:val="24"/>
                <w:lang w:eastAsia="ru-RU"/>
              </w:rPr>
            </w:pPr>
            <w:r w:rsidRPr="006045D6">
              <w:rPr>
                <w:rFonts w:ascii="Times New Roman" w:eastAsia="Times New Roman" w:hAnsi="Times New Roman" w:cs="Times New Roman"/>
                <w:bCs/>
                <w:color w:val="000000"/>
                <w:sz w:val="24"/>
                <w:szCs w:val="24"/>
                <w:lang w:eastAsia="ru-RU"/>
              </w:rPr>
              <w:t>Электрические машины</w:t>
            </w:r>
          </w:p>
        </w:tc>
        <w:tc>
          <w:tcPr>
            <w:tcW w:w="3525" w:type="pct"/>
            <w:gridSpan w:val="2"/>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Содержание учебного материала </w:t>
            </w:r>
          </w:p>
        </w:tc>
        <w:tc>
          <w:tcPr>
            <w:tcW w:w="646" w:type="pct"/>
            <w:vMerge w:val="restart"/>
          </w:tcPr>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1.1, 1.2, 1.4, 1.5, 1.6</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2.1, 2.3</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3.1, 3.2, 3.4-3.8</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ОК 01, ОК 02, ОК 09</w:t>
            </w:r>
          </w:p>
          <w:p w:rsidR="004C5B09" w:rsidRPr="006045D6" w:rsidRDefault="004C5B09" w:rsidP="006045D6">
            <w:pPr>
              <w:spacing w:after="0"/>
              <w:rPr>
                <w:rFonts w:ascii="Times New Roman" w:eastAsia="Times New Roman" w:hAnsi="Times New Roman" w:cs="Times New Roman"/>
                <w:bCs/>
                <w:sz w:val="24"/>
                <w:szCs w:val="24"/>
                <w:lang w:eastAsia="ru-RU"/>
              </w:rPr>
            </w:pPr>
          </w:p>
        </w:tc>
      </w:tr>
      <w:tr w:rsidR="004C5B09" w:rsidRPr="006045D6" w:rsidTr="004C5B09">
        <w:trPr>
          <w:trHeight w:val="1863"/>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tabs>
                <w:tab w:val="left" w:pos="708"/>
              </w:tabs>
              <w:spacing w:after="0" w:line="240" w:lineRule="auto"/>
              <w:jc w:val="both"/>
              <w:rPr>
                <w:rFonts w:ascii="Times New Roman" w:eastAsia="Times New Roman" w:hAnsi="Times New Roman" w:cs="Times New Roman"/>
                <w:color w:val="000000"/>
                <w:sz w:val="24"/>
                <w:szCs w:val="24"/>
                <w:lang w:eastAsia="ru-RU"/>
              </w:rPr>
            </w:pPr>
            <w:r w:rsidRPr="006045D6">
              <w:rPr>
                <w:rFonts w:ascii="Times New Roman" w:eastAsia="Times New Roman" w:hAnsi="Times New Roman" w:cs="Times New Roman"/>
                <w:sz w:val="24"/>
                <w:szCs w:val="24"/>
                <w:lang w:eastAsia="ru-RU"/>
              </w:rPr>
              <w:t xml:space="preserve">1. </w:t>
            </w:r>
            <w:r w:rsidRPr="006045D6">
              <w:rPr>
                <w:rFonts w:ascii="Times New Roman" w:eastAsia="Times New Roman" w:hAnsi="Times New Roman" w:cs="Times New Roman"/>
                <w:color w:val="000000"/>
                <w:sz w:val="24"/>
                <w:szCs w:val="24"/>
                <w:lang w:eastAsia="ru-RU"/>
              </w:rPr>
              <w:t>Машины постоянного тока (МПТ). Устройство и принцип действия МПТ.</w:t>
            </w:r>
          </w:p>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2. </w:t>
            </w:r>
            <w:r w:rsidRPr="006045D6">
              <w:rPr>
                <w:rFonts w:ascii="Times New Roman" w:eastAsia="Times New Roman" w:hAnsi="Times New Roman" w:cs="Times New Roman"/>
                <w:bCs/>
                <w:color w:val="000000"/>
                <w:sz w:val="24"/>
                <w:szCs w:val="24"/>
                <w:lang w:eastAsia="ru-RU"/>
              </w:rPr>
              <w:t>Асинхронные двигатели (АД). Устройство и принцип действия трёхфазного АД. Механические и рабочие характеристики АД. Схемы включения асинхронных двигателей. Пуск и регулирование скорости АД.</w:t>
            </w:r>
          </w:p>
          <w:p w:rsidR="004C5B09" w:rsidRPr="006045D6" w:rsidRDefault="004C5B09" w:rsidP="006045D6">
            <w:pPr>
              <w:spacing w:after="0"/>
              <w:jc w:val="both"/>
              <w:rPr>
                <w:rFonts w:ascii="Times New Roman" w:eastAsia="Times New Roman" w:hAnsi="Times New Roman" w:cs="Times New Roman"/>
                <w:color w:val="000000"/>
                <w:sz w:val="24"/>
                <w:szCs w:val="24"/>
                <w:lang w:eastAsia="ru-RU"/>
              </w:rPr>
            </w:pPr>
            <w:r w:rsidRPr="006045D6">
              <w:rPr>
                <w:rFonts w:ascii="Times New Roman" w:eastAsia="Times New Roman" w:hAnsi="Times New Roman" w:cs="Times New Roman"/>
                <w:sz w:val="24"/>
                <w:szCs w:val="24"/>
                <w:lang w:eastAsia="ru-RU"/>
              </w:rPr>
              <w:t xml:space="preserve">3. </w:t>
            </w:r>
            <w:r w:rsidRPr="006045D6">
              <w:rPr>
                <w:rFonts w:ascii="Times New Roman" w:eastAsia="Times New Roman" w:hAnsi="Times New Roman" w:cs="Times New Roman"/>
                <w:bCs/>
                <w:color w:val="000000"/>
                <w:sz w:val="24"/>
                <w:szCs w:val="24"/>
                <w:lang w:eastAsia="ru-RU"/>
              </w:rPr>
              <w:t>Синхронные машины (СМ). Устройство и принцип действия СМ. Работа СМ в режиме генератора и двигателя.</w:t>
            </w:r>
          </w:p>
        </w:tc>
        <w:tc>
          <w:tcPr>
            <w:tcW w:w="602" w:type="pct"/>
          </w:tcPr>
          <w:p w:rsidR="004C5B09" w:rsidRDefault="004C5B09">
            <w:r>
              <w:rPr>
                <w:rFonts w:ascii="Times New Roman" w:eastAsia="Times New Roman" w:hAnsi="Times New Roman" w:cs="Times New Roman"/>
                <w:b/>
                <w:bCs/>
                <w:i/>
                <w:sz w:val="24"/>
                <w:szCs w:val="24"/>
                <w:lang w:eastAsia="ru-RU"/>
              </w:rPr>
              <w:t>12/28</w:t>
            </w:r>
          </w:p>
        </w:tc>
        <w:tc>
          <w:tcPr>
            <w:tcW w:w="646" w:type="pct"/>
            <w:vMerge/>
          </w:tcPr>
          <w:p w:rsidR="004C5B09" w:rsidRPr="006045D6" w:rsidRDefault="004C5B09" w:rsidP="006045D6">
            <w:pPr>
              <w:spacing w:after="0"/>
              <w:rPr>
                <w:rFonts w:ascii="Times New Roman" w:eastAsia="Times New Roman" w:hAnsi="Times New Roman" w:cs="Times New Roman"/>
                <w:bCs/>
                <w:sz w:val="24"/>
                <w:szCs w:val="24"/>
                <w:lang w:eastAsia="ru-RU"/>
              </w:rPr>
            </w:pP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rPr>
                <w:rFonts w:ascii="Times New Roman" w:eastAsia="Times New Roman" w:hAnsi="Times New Roman" w:cs="Times New Roman"/>
                <w:b/>
                <w:sz w:val="24"/>
                <w:szCs w:val="24"/>
                <w:lang w:eastAsia="ru-RU"/>
              </w:rPr>
            </w:pPr>
            <w:r w:rsidRPr="006045D6">
              <w:rPr>
                <w:rFonts w:ascii="Times New Roman" w:eastAsia="Times New Roman" w:hAnsi="Times New Roman" w:cs="Times New Roman"/>
                <w:b/>
                <w:bCs/>
                <w:sz w:val="24"/>
                <w:szCs w:val="24"/>
                <w:lang w:eastAsia="ru-RU"/>
              </w:rPr>
              <w:t>Тематика практических занятий и лабораторных работ</w:t>
            </w:r>
          </w:p>
        </w:tc>
        <w:tc>
          <w:tcPr>
            <w:tcW w:w="602" w:type="pct"/>
          </w:tcPr>
          <w:p w:rsidR="004C5B09" w:rsidRDefault="004C5B09"/>
        </w:tc>
        <w:tc>
          <w:tcPr>
            <w:tcW w:w="646" w:type="pct"/>
            <w:vMerge/>
          </w:tcPr>
          <w:p w:rsidR="004C5B09" w:rsidRPr="006045D6" w:rsidRDefault="004C5B09" w:rsidP="006045D6">
            <w:pPr>
              <w:spacing w:after="0"/>
              <w:rPr>
                <w:rFonts w:ascii="Times New Roman" w:eastAsia="Times New Roman" w:hAnsi="Times New Roman" w:cs="Times New Roman"/>
                <w:bCs/>
                <w:sz w:val="24"/>
                <w:szCs w:val="24"/>
                <w:lang w:eastAsia="ru-RU"/>
              </w:rPr>
            </w:pPr>
          </w:p>
        </w:tc>
      </w:tr>
      <w:tr w:rsidR="004C5B09" w:rsidRPr="006045D6" w:rsidTr="004C5B09">
        <w:trPr>
          <w:trHeight w:val="972"/>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b/>
                <w:sz w:val="24"/>
                <w:szCs w:val="24"/>
                <w:lang w:eastAsia="ru-RU"/>
              </w:rPr>
            </w:pPr>
            <w:r w:rsidRPr="006045D6">
              <w:rPr>
                <w:rFonts w:ascii="Times New Roman" w:eastAsia="Times New Roman" w:hAnsi="Times New Roman" w:cs="Times New Roman"/>
                <w:sz w:val="24"/>
                <w:szCs w:val="24"/>
                <w:lang w:eastAsia="ru-RU"/>
              </w:rPr>
              <w:t>Лабораторная работа № 4. Исследование машины постоянного тока в режиме двигателя и в режиме генератора.</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6/34</w:t>
            </w:r>
          </w:p>
        </w:tc>
        <w:tc>
          <w:tcPr>
            <w:tcW w:w="646" w:type="pct"/>
            <w:vMerge/>
          </w:tcPr>
          <w:p w:rsidR="004C5B09" w:rsidRPr="006045D6" w:rsidRDefault="004C5B09" w:rsidP="006045D6">
            <w:pPr>
              <w:spacing w:after="0"/>
              <w:rPr>
                <w:rFonts w:ascii="Times New Roman" w:eastAsia="Times New Roman" w:hAnsi="Times New Roman" w:cs="Times New Roman"/>
                <w:bCs/>
                <w:sz w:val="24"/>
                <w:szCs w:val="24"/>
                <w:lang w:eastAsia="ru-RU"/>
              </w:rPr>
            </w:pPr>
          </w:p>
        </w:tc>
      </w:tr>
      <w:tr w:rsidR="004C5B09" w:rsidRPr="006045D6" w:rsidTr="004C5B09">
        <w:trPr>
          <w:trHeight w:val="20"/>
        </w:trPr>
        <w:tc>
          <w:tcPr>
            <w:tcW w:w="3752" w:type="pct"/>
            <w:gridSpan w:val="2"/>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Раздел 3. Электроника</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p>
        </w:tc>
        <w:tc>
          <w:tcPr>
            <w:tcW w:w="646" w:type="pct"/>
          </w:tcPr>
          <w:p w:rsidR="004C5B09" w:rsidRPr="006045D6" w:rsidRDefault="004C5B09" w:rsidP="006045D6">
            <w:pPr>
              <w:spacing w:after="0"/>
              <w:rPr>
                <w:rFonts w:ascii="Times New Roman" w:eastAsia="Times New Roman" w:hAnsi="Times New Roman" w:cs="Times New Roman"/>
                <w:bCs/>
                <w:sz w:val="24"/>
                <w:szCs w:val="24"/>
                <w:lang w:eastAsia="ru-RU"/>
              </w:rPr>
            </w:pPr>
          </w:p>
        </w:tc>
      </w:tr>
      <w:tr w:rsidR="004C5B09" w:rsidRPr="006045D6" w:rsidTr="004C5B09">
        <w:trPr>
          <w:trHeight w:val="20"/>
        </w:trPr>
        <w:tc>
          <w:tcPr>
            <w:tcW w:w="829" w:type="pct"/>
            <w:vMerge w:val="restart"/>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lastRenderedPageBreak/>
              <w:t>Тема № 3.1.</w:t>
            </w:r>
          </w:p>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Cs/>
                <w:color w:val="000000"/>
                <w:sz w:val="24"/>
                <w:szCs w:val="24"/>
                <w:lang w:eastAsia="ru-RU"/>
              </w:rPr>
              <w:t>Электронные приборы</w:t>
            </w:r>
            <w:r w:rsidRPr="006045D6">
              <w:rPr>
                <w:rFonts w:ascii="Times New Roman" w:eastAsia="Times New Roman" w:hAnsi="Times New Roman" w:cs="Times New Roman"/>
                <w:b/>
                <w:bCs/>
                <w:sz w:val="24"/>
                <w:szCs w:val="24"/>
                <w:lang w:eastAsia="ru-RU"/>
              </w:rPr>
              <w:t xml:space="preserve"> </w:t>
            </w:r>
          </w:p>
        </w:tc>
        <w:tc>
          <w:tcPr>
            <w:tcW w:w="3525" w:type="pct"/>
            <w:gridSpan w:val="2"/>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Содержание учебного материала </w:t>
            </w:r>
          </w:p>
        </w:tc>
        <w:tc>
          <w:tcPr>
            <w:tcW w:w="646" w:type="pct"/>
            <w:vMerge w:val="restart"/>
          </w:tcPr>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1.1, 1.2, 1.4, 1.5, 1.6</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2.1, 2.3</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3.1, 3.2, 3.4-3.8</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ОК 01, ОК 02, ОК 09</w:t>
            </w:r>
          </w:p>
          <w:p w:rsidR="004C5B09" w:rsidRPr="006045D6" w:rsidRDefault="004C5B09" w:rsidP="006045D6">
            <w:pPr>
              <w:spacing w:after="0"/>
              <w:rPr>
                <w:rFonts w:ascii="Times New Roman" w:eastAsia="Times New Roman" w:hAnsi="Times New Roman" w:cs="Times New Roman"/>
                <w:bCs/>
                <w:sz w:val="24"/>
                <w:szCs w:val="24"/>
                <w:lang w:eastAsia="ru-RU"/>
              </w:rPr>
            </w:pPr>
          </w:p>
        </w:tc>
      </w:tr>
      <w:tr w:rsidR="004C5B09" w:rsidRPr="006045D6" w:rsidTr="004C5B09">
        <w:trPr>
          <w:trHeight w:val="1819"/>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line="240" w:lineRule="auto"/>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1. </w:t>
            </w:r>
            <w:r w:rsidRPr="006045D6">
              <w:rPr>
                <w:rFonts w:ascii="Times New Roman" w:eastAsia="Times New Roman" w:hAnsi="Times New Roman" w:cs="Times New Roman"/>
                <w:bCs/>
                <w:color w:val="000000"/>
                <w:sz w:val="24"/>
                <w:szCs w:val="24"/>
                <w:lang w:eastAsia="ru-RU"/>
              </w:rPr>
              <w:t xml:space="preserve">Физические основы работы полупроводниковых приборов. Полупроводниковые диоды. </w:t>
            </w:r>
          </w:p>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2. </w:t>
            </w:r>
            <w:r w:rsidRPr="006045D6">
              <w:rPr>
                <w:rFonts w:ascii="Times New Roman" w:eastAsia="Times New Roman" w:hAnsi="Times New Roman" w:cs="Times New Roman"/>
                <w:bCs/>
                <w:color w:val="000000"/>
                <w:sz w:val="24"/>
                <w:szCs w:val="24"/>
                <w:lang w:eastAsia="ru-RU"/>
              </w:rPr>
              <w:t>Транзисторы. Биполярные и полевые. Схемы включения. Вольтамперные характеристики.</w:t>
            </w:r>
          </w:p>
        </w:tc>
        <w:tc>
          <w:tcPr>
            <w:tcW w:w="602" w:type="pct"/>
            <w:vAlign w:val="center"/>
          </w:tcPr>
          <w:p w:rsidR="004C5B09" w:rsidRPr="006045D6" w:rsidRDefault="004C5B09" w:rsidP="006147A6">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2/36</w:t>
            </w:r>
          </w:p>
        </w:tc>
        <w:tc>
          <w:tcPr>
            <w:tcW w:w="646" w:type="pct"/>
            <w:vMerge/>
          </w:tcPr>
          <w:p w:rsidR="004C5B09" w:rsidRPr="006045D6" w:rsidRDefault="004C5B09" w:rsidP="006045D6">
            <w:pPr>
              <w:spacing w:after="0"/>
              <w:rPr>
                <w:rFonts w:ascii="Times New Roman" w:eastAsia="Times New Roman" w:hAnsi="Times New Roman" w:cs="Times New Roman"/>
                <w:bCs/>
                <w:sz w:val="24"/>
                <w:szCs w:val="24"/>
                <w:lang w:eastAsia="ru-RU"/>
              </w:rPr>
            </w:pPr>
          </w:p>
        </w:tc>
      </w:tr>
      <w:tr w:rsidR="004C5B09" w:rsidRPr="006045D6" w:rsidTr="004C5B09">
        <w:trPr>
          <w:trHeight w:val="20"/>
        </w:trPr>
        <w:tc>
          <w:tcPr>
            <w:tcW w:w="829" w:type="pct"/>
            <w:vMerge w:val="restart"/>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Тема № 3.2. </w:t>
            </w:r>
          </w:p>
          <w:p w:rsidR="004C5B09" w:rsidRPr="006045D6" w:rsidRDefault="004C5B09" w:rsidP="006045D6">
            <w:pPr>
              <w:spacing w:after="0"/>
              <w:rPr>
                <w:rFonts w:ascii="Times New Roman" w:eastAsia="Times New Roman" w:hAnsi="Times New Roman" w:cs="Times New Roman"/>
                <w:bCs/>
                <w:sz w:val="24"/>
                <w:szCs w:val="24"/>
                <w:lang w:eastAsia="ru-RU"/>
              </w:rPr>
            </w:pPr>
            <w:r w:rsidRPr="006045D6">
              <w:rPr>
                <w:rFonts w:ascii="Times New Roman" w:eastAsia="Times New Roman" w:hAnsi="Times New Roman" w:cs="Times New Roman"/>
                <w:bCs/>
                <w:color w:val="000000"/>
                <w:sz w:val="24"/>
                <w:szCs w:val="24"/>
                <w:lang w:eastAsia="ru-RU"/>
              </w:rPr>
              <w:t>Электронные устройства</w:t>
            </w:r>
          </w:p>
        </w:tc>
        <w:tc>
          <w:tcPr>
            <w:tcW w:w="3525" w:type="pct"/>
            <w:gridSpan w:val="2"/>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Содержание учебного материала </w:t>
            </w:r>
          </w:p>
        </w:tc>
        <w:tc>
          <w:tcPr>
            <w:tcW w:w="646" w:type="pct"/>
            <w:vMerge w:val="restart"/>
          </w:tcPr>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1.1, 1.2, 1.4, 1.5, 1.6</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2.1, 2.3</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3.1, 3.2, 3.4-3.8</w:t>
            </w:r>
          </w:p>
          <w:p w:rsidR="004C5B09" w:rsidRPr="006045D6" w:rsidRDefault="004C5B09" w:rsidP="006045D6">
            <w:pPr>
              <w:suppressAutoHyphens/>
              <w:spacing w:after="0" w:line="240" w:lineRule="auto"/>
              <w:jc w:val="center"/>
              <w:rPr>
                <w:rFonts w:ascii="Times New Roman" w:eastAsia="Times New Roman" w:hAnsi="Times New Roman" w:cs="Times New Roman"/>
                <w:bCs/>
                <w:sz w:val="24"/>
                <w:szCs w:val="24"/>
                <w:lang w:eastAsia="ru-RU"/>
              </w:rPr>
            </w:pPr>
            <w:r w:rsidRPr="006045D6">
              <w:rPr>
                <w:rFonts w:ascii="Times New Roman" w:eastAsia="Times New Roman" w:hAnsi="Times New Roman" w:cs="Times New Roman"/>
                <w:sz w:val="24"/>
                <w:szCs w:val="24"/>
                <w:lang w:eastAsia="ru-RU"/>
              </w:rPr>
              <w:t>ОК 01, ОК 02, ОК 09</w:t>
            </w:r>
          </w:p>
        </w:tc>
      </w:tr>
      <w:tr w:rsidR="004C5B09" w:rsidRPr="006045D6" w:rsidTr="004C5B09">
        <w:trPr>
          <w:trHeight w:val="2539"/>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1. </w:t>
            </w:r>
            <w:r w:rsidRPr="006045D6">
              <w:rPr>
                <w:rFonts w:ascii="Times New Roman" w:eastAsia="Times New Roman" w:hAnsi="Times New Roman" w:cs="Times New Roman"/>
                <w:bCs/>
                <w:color w:val="000000"/>
                <w:sz w:val="24"/>
                <w:szCs w:val="24"/>
                <w:lang w:eastAsia="ru-RU"/>
              </w:rPr>
              <w:t>Усилители электрических сигналов. Классификация и характеристики. Частотные характеристики усилителей. Обратные связи в усилителях. Операционные усилители. Схемы. Область применения.</w:t>
            </w:r>
          </w:p>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2. </w:t>
            </w:r>
            <w:r w:rsidRPr="006045D6">
              <w:rPr>
                <w:rFonts w:ascii="Times New Roman" w:eastAsia="Times New Roman" w:hAnsi="Times New Roman" w:cs="Times New Roman"/>
                <w:bCs/>
                <w:color w:val="000000"/>
                <w:sz w:val="24"/>
                <w:szCs w:val="24"/>
                <w:lang w:eastAsia="ru-RU"/>
              </w:rPr>
              <w:t>Логические устройства. Логические элементы. Ключи. Триггеры. Цифровые устройства. Основные логические операции и способы их аппаратной реализации. Цифро-аналоговые и аналого-цифровые преобразователи.</w:t>
            </w:r>
          </w:p>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3. </w:t>
            </w:r>
            <w:r w:rsidRPr="006045D6">
              <w:rPr>
                <w:rFonts w:ascii="Times New Roman" w:eastAsia="Times New Roman" w:hAnsi="Times New Roman" w:cs="Times New Roman"/>
                <w:bCs/>
                <w:color w:val="000000"/>
                <w:sz w:val="24"/>
                <w:szCs w:val="24"/>
                <w:lang w:eastAsia="ru-RU"/>
              </w:rPr>
              <w:t>Микропроцессоры и микроконтроллеры. Основные понятия и определения. Классификация. Архитектура микропроцессоров.</w:t>
            </w:r>
          </w:p>
        </w:tc>
        <w:tc>
          <w:tcPr>
            <w:tcW w:w="602" w:type="pct"/>
            <w:vAlign w:val="center"/>
          </w:tcPr>
          <w:p w:rsidR="004C5B09" w:rsidRPr="006045D6" w:rsidRDefault="004C5B09" w:rsidP="006147A6">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2/38</w:t>
            </w:r>
          </w:p>
        </w:tc>
        <w:tc>
          <w:tcPr>
            <w:tcW w:w="646" w:type="pct"/>
            <w:vMerge/>
          </w:tcPr>
          <w:p w:rsidR="004C5B09" w:rsidRPr="006045D6" w:rsidRDefault="004C5B09" w:rsidP="006045D6">
            <w:pPr>
              <w:spacing w:after="0"/>
              <w:rPr>
                <w:rFonts w:ascii="Times New Roman" w:eastAsia="Times New Roman" w:hAnsi="Times New Roman" w:cs="Times New Roman"/>
                <w:bCs/>
                <w:sz w:val="24"/>
                <w:szCs w:val="24"/>
                <w:lang w:eastAsia="ru-RU"/>
              </w:rPr>
            </w:pPr>
          </w:p>
        </w:tc>
      </w:tr>
      <w:tr w:rsidR="004C5B09" w:rsidRPr="006045D6" w:rsidTr="004C5B09">
        <w:trPr>
          <w:trHeight w:val="20"/>
        </w:trPr>
        <w:tc>
          <w:tcPr>
            <w:tcW w:w="3752" w:type="pct"/>
            <w:gridSpan w:val="2"/>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Промежуточная аттестация</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2/40</w:t>
            </w:r>
          </w:p>
        </w:tc>
        <w:tc>
          <w:tcPr>
            <w:tcW w:w="646" w:type="pct"/>
          </w:tcPr>
          <w:p w:rsidR="004C5B09" w:rsidRPr="006045D6" w:rsidRDefault="004C5B09" w:rsidP="006045D6">
            <w:pPr>
              <w:spacing w:after="0"/>
              <w:rPr>
                <w:rFonts w:ascii="Times New Roman" w:eastAsia="Times New Roman" w:hAnsi="Times New Roman" w:cs="Times New Roman"/>
                <w:b/>
                <w:bCs/>
                <w:i/>
                <w:sz w:val="24"/>
                <w:szCs w:val="24"/>
                <w:lang w:eastAsia="ru-RU"/>
              </w:rPr>
            </w:pPr>
          </w:p>
        </w:tc>
      </w:tr>
      <w:tr w:rsidR="004C5B09" w:rsidRPr="006045D6" w:rsidTr="004C5B09">
        <w:trPr>
          <w:trHeight w:val="20"/>
        </w:trPr>
        <w:tc>
          <w:tcPr>
            <w:tcW w:w="3752" w:type="pct"/>
            <w:gridSpan w:val="2"/>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Всего:</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i/>
                <w:sz w:val="24"/>
                <w:szCs w:val="24"/>
                <w:lang w:eastAsia="ru-RU"/>
              </w:rPr>
            </w:pPr>
          </w:p>
        </w:tc>
        <w:tc>
          <w:tcPr>
            <w:tcW w:w="646" w:type="pct"/>
          </w:tcPr>
          <w:p w:rsidR="004C5B09" w:rsidRPr="006045D6" w:rsidRDefault="004C5B09" w:rsidP="006045D6">
            <w:pPr>
              <w:spacing w:after="0"/>
              <w:rPr>
                <w:rFonts w:ascii="Times New Roman" w:eastAsia="Times New Roman" w:hAnsi="Times New Roman" w:cs="Times New Roman"/>
                <w:b/>
                <w:bCs/>
                <w:i/>
                <w:sz w:val="24"/>
                <w:szCs w:val="24"/>
                <w:lang w:eastAsia="ru-RU"/>
              </w:rPr>
            </w:pPr>
          </w:p>
        </w:tc>
      </w:tr>
    </w:tbl>
    <w:p w:rsidR="006045D6" w:rsidRPr="006045D6" w:rsidRDefault="006045D6" w:rsidP="006045D6">
      <w:pPr>
        <w:ind w:firstLine="709"/>
        <w:rPr>
          <w:rFonts w:ascii="Times New Roman" w:eastAsia="Times New Roman" w:hAnsi="Times New Roman" w:cs="Times New Roman"/>
          <w:i/>
          <w:sz w:val="24"/>
          <w:szCs w:val="24"/>
          <w:lang w:eastAsia="ru-RU"/>
        </w:rPr>
        <w:sectPr w:rsidR="006045D6" w:rsidRPr="006045D6" w:rsidSect="00F6170C">
          <w:pgSz w:w="16840" w:h="11907" w:orient="landscape"/>
          <w:pgMar w:top="851" w:right="1134" w:bottom="851" w:left="992" w:header="709" w:footer="709" w:gutter="0"/>
          <w:cols w:space="720"/>
        </w:sect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bCs/>
          <w:sz w:val="24"/>
          <w:szCs w:val="24"/>
          <w:lang w:eastAsia="ru-RU"/>
        </w:rPr>
      </w:pPr>
      <w:bookmarkStart w:id="2" w:name="_Toc3"/>
      <w:r w:rsidRPr="004C5B09">
        <w:rPr>
          <w:rFonts w:ascii="Times New Roman" w:eastAsia="Times New Roman" w:hAnsi="Times New Roman" w:cs="Times New Roman"/>
          <w:b/>
          <w:bCs/>
          <w:sz w:val="24"/>
          <w:szCs w:val="24"/>
          <w:lang w:eastAsia="ru-RU"/>
        </w:rPr>
        <w:lastRenderedPageBreak/>
        <w:t>3. УСЛОВИЯ РЕАЛИЗАЦИИ ДИСЦИПЛИНЫ</w:t>
      </w:r>
      <w:bookmarkEnd w:id="2"/>
    </w:p>
    <w:p w:rsidR="004C5B09" w:rsidRPr="004C5B09" w:rsidRDefault="004C5B09" w:rsidP="004C5B09">
      <w:pPr>
        <w:widowControl w:val="0"/>
        <w:spacing w:after="0" w:line="240" w:lineRule="auto"/>
        <w:ind w:firstLine="709"/>
        <w:jc w:val="both"/>
        <w:rPr>
          <w:rFonts w:ascii="Times New Roman" w:eastAsia="Times New Roman" w:hAnsi="Times New Roman" w:cs="Times New Roman"/>
          <w:b/>
          <w:bCs/>
          <w:sz w:val="24"/>
          <w:szCs w:val="24"/>
          <w:lang w:eastAsia="ru-RU"/>
        </w:rPr>
      </w:pPr>
      <w:bookmarkStart w:id="3" w:name="_Hlk90308034"/>
      <w:r w:rsidRPr="004C5B09">
        <w:rPr>
          <w:rFonts w:ascii="Times New Roman" w:eastAsia="Times New Roman" w:hAnsi="Times New Roman" w:cs="Times New Roman"/>
          <w:b/>
          <w:bCs/>
          <w:sz w:val="24"/>
          <w:szCs w:val="24"/>
          <w:lang w:eastAsia="ru-RU"/>
        </w:rPr>
        <w:t>3.1. Для реализации программы учебной дисциплины должны быть предусмотрены следующие специальные помещения:</w:t>
      </w:r>
    </w:p>
    <w:p w:rsidR="004C5B09" w:rsidRPr="004C5B09" w:rsidRDefault="004C5B09" w:rsidP="004C5B09">
      <w:pPr>
        <w:widowControl w:val="0"/>
        <w:spacing w:after="0" w:line="240" w:lineRule="auto"/>
        <w:ind w:firstLine="709"/>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bCs/>
          <w:sz w:val="24"/>
          <w:szCs w:val="24"/>
          <w:lang w:eastAsia="ru-RU"/>
        </w:rPr>
        <w:t>Кабинет</w:t>
      </w:r>
      <w:r w:rsidRPr="004C5B09">
        <w:rPr>
          <w:rFonts w:ascii="Times New Roman" w:eastAsia="Times New Roman" w:hAnsi="Times New Roman" w:cs="Times New Roman"/>
          <w:bCs/>
          <w:i/>
          <w:sz w:val="24"/>
          <w:szCs w:val="24"/>
          <w:lang w:eastAsia="ru-RU"/>
        </w:rPr>
        <w:t>«</w:t>
      </w:r>
      <w:r w:rsidRPr="004C5B09">
        <w:rPr>
          <w:rFonts w:ascii="Times New Roman" w:eastAsia="Times New Roman" w:hAnsi="Times New Roman" w:cs="Times New Roman"/>
          <w:bCs/>
          <w:sz w:val="24"/>
          <w:szCs w:val="24"/>
          <w:lang w:eastAsia="ru-RU"/>
        </w:rPr>
        <w:t>Электротехники</w:t>
      </w:r>
      <w:r w:rsidRPr="004C5B09">
        <w:rPr>
          <w:rFonts w:ascii="Times New Roman" w:eastAsia="Times New Roman" w:hAnsi="Times New Roman" w:cs="Times New Roman"/>
          <w:bCs/>
          <w:i/>
          <w:sz w:val="24"/>
          <w:szCs w:val="24"/>
          <w:lang w:eastAsia="ru-RU"/>
        </w:rPr>
        <w:t>»</w:t>
      </w:r>
      <w:r w:rsidRPr="004C5B09">
        <w:rPr>
          <w:rFonts w:ascii="Times New Roman" w:eastAsia="Times New Roman" w:hAnsi="Times New Roman" w:cs="Times New Roman"/>
          <w:sz w:val="24"/>
          <w:szCs w:val="24"/>
          <w:lang w:eastAsia="ru-RU"/>
        </w:rPr>
        <w:t>,</w:t>
      </w:r>
      <w:r w:rsidRPr="004C5B09">
        <w:rPr>
          <w:rFonts w:ascii="Times New Roman" w:eastAsia="Times New Roman" w:hAnsi="Times New Roman" w:cs="Times New Roman"/>
          <w:bCs/>
          <w:sz w:val="24"/>
          <w:szCs w:val="24"/>
          <w:lang w:eastAsia="ru-RU"/>
        </w:rPr>
        <w:t>оснащенный в соответствии с п. 6.1.2.1 образовательной программы по специальности 35.02.16 Эксплуатация и ремонт сельскохозяйственной техники и оборудования.</w:t>
      </w:r>
    </w:p>
    <w:p w:rsidR="004C5B09" w:rsidRPr="004C5B09" w:rsidRDefault="004C5B09" w:rsidP="004C5B09">
      <w:pPr>
        <w:widowControl w:val="0"/>
        <w:spacing w:after="0" w:line="240" w:lineRule="auto"/>
        <w:ind w:firstLine="709"/>
        <w:jc w:val="both"/>
        <w:rPr>
          <w:rFonts w:ascii="Times New Roman" w:eastAsia="Times New Roman" w:hAnsi="Times New Roman" w:cs="Times New Roman"/>
          <w:b/>
          <w:bCs/>
          <w:sz w:val="24"/>
          <w:szCs w:val="24"/>
          <w:lang w:eastAsia="ru-RU"/>
        </w:rPr>
      </w:pPr>
      <w:r w:rsidRPr="004C5B09">
        <w:rPr>
          <w:rFonts w:ascii="Times New Roman" w:eastAsia="Times New Roman" w:hAnsi="Times New Roman" w:cs="Times New Roman"/>
          <w:b/>
          <w:bCs/>
          <w:sz w:val="24"/>
          <w:szCs w:val="24"/>
          <w:lang w:eastAsia="ru-RU"/>
        </w:rPr>
        <w:t>3.2. Учебно-методическое обеспечение</w:t>
      </w:r>
    </w:p>
    <w:bookmarkEnd w:id="3"/>
    <w:p w:rsidR="004C5B09" w:rsidRPr="004C5B09" w:rsidRDefault="004C5B09" w:rsidP="004C5B09">
      <w:pPr>
        <w:widowControl w:val="0"/>
        <w:spacing w:after="0" w:line="240" w:lineRule="auto"/>
        <w:ind w:firstLine="709"/>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1. Наименование.</w:t>
      </w:r>
    </w:p>
    <w:p w:rsidR="004C5B09" w:rsidRPr="004C5B09" w:rsidRDefault="004C5B09" w:rsidP="004C5B09">
      <w:pPr>
        <w:widowControl w:val="0"/>
        <w:spacing w:after="0" w:line="240" w:lineRule="auto"/>
        <w:ind w:firstLine="709"/>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Разработчики рабочей программы выбирают не менее одного издания из приведенного в ПОП-П перечня печатных и/или электронных образовательных изданий для использования в образовательном источниках. Список может быть дополнен другими изданиями.</w:t>
      </w:r>
    </w:p>
    <w:p w:rsidR="004C5B09" w:rsidRPr="004C5B09" w:rsidRDefault="004C5B09" w:rsidP="004C5B09">
      <w:pPr>
        <w:widowControl w:val="0"/>
        <w:spacing w:after="0" w:line="240" w:lineRule="auto"/>
        <w:ind w:firstLine="709"/>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Списки литературы оформляются в алфавитном порядке в соответствии с ГОСТ Р 7.0.100–2018 «Библиографическая запись. Библиографическое описание. Общие требования и правила составления» (утв. приказом № 1050-ст Федерального агентства по техническому регулированию и метрологии (Росстандартом) от 03 декабря 2018</w:t>
      </w:r>
    </w:p>
    <w:p w:rsidR="004C5B09" w:rsidRPr="004C5B09" w:rsidRDefault="004C5B09" w:rsidP="004C5B09">
      <w:pPr>
        <w:widowControl w:val="0"/>
        <w:spacing w:after="0" w:line="240" w:lineRule="auto"/>
        <w:ind w:firstLine="709"/>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 xml:space="preserve">процессе. Электронные ресурсы (не учебные издания) указываются в дополнительных </w:t>
      </w:r>
    </w:p>
    <w:p w:rsidR="004C5B09" w:rsidRPr="004C5B09" w:rsidRDefault="004C5B09" w:rsidP="004C5B09">
      <w:pPr>
        <w:widowControl w:val="0"/>
        <w:spacing w:after="0" w:line="240" w:lineRule="auto"/>
        <w:ind w:firstLine="709"/>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 xml:space="preserve"> года). 3.2.2. Дополнительные источники </w:t>
      </w:r>
    </w:p>
    <w:p w:rsidR="004C5B09" w:rsidRPr="004C5B09" w:rsidRDefault="004C5B09" w:rsidP="004C5B09">
      <w:pPr>
        <w:widowControl w:val="0"/>
        <w:spacing w:after="0" w:line="240" w:lineRule="auto"/>
        <w:ind w:firstLine="709"/>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1. Наименование.</w:t>
      </w:r>
    </w:p>
    <w:p w:rsidR="004C5B09" w:rsidRPr="004C5B09" w:rsidRDefault="004C5B09" w:rsidP="004C5B09">
      <w:pPr>
        <w:widowControl w:val="0"/>
        <w:spacing w:after="0" w:line="240" w:lineRule="auto"/>
        <w:ind w:firstLine="709"/>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bCs/>
          <w:sz w:val="24"/>
          <w:szCs w:val="24"/>
          <w:lang w:eastAsia="ru-RU"/>
        </w:rPr>
        <w:t>Приводятся наименования и данные по информационным ресурсам, нормативным документам, применение которых необходимо для освоения данного модуля.</w:t>
      </w:r>
    </w:p>
    <w:p w:rsidR="004C5B09" w:rsidRPr="004C5B09" w:rsidRDefault="004C5B09" w:rsidP="004C5B09">
      <w:pPr>
        <w:widowControl w:val="0"/>
        <w:spacing w:after="0" w:line="240" w:lineRule="auto"/>
        <w:ind w:firstLine="709"/>
        <w:jc w:val="both"/>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sz w:val="24"/>
          <w:szCs w:val="24"/>
          <w:lang w:eastAsia="ru-RU"/>
        </w:rPr>
        <w:t>3.2.1. Основные печатные издания</w:t>
      </w:r>
    </w:p>
    <w:p w:rsidR="004C5B09" w:rsidRPr="004C5B09" w:rsidRDefault="004C5B09" w:rsidP="004C5B09">
      <w:pPr>
        <w:widowControl w:val="0"/>
        <w:spacing w:after="0" w:line="240" w:lineRule="auto"/>
        <w:ind w:left="720"/>
        <w:contextualSpacing/>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3.2.1. Основные печатные издания</w:t>
      </w:r>
    </w:p>
    <w:p w:rsidR="004C5B09" w:rsidRPr="004C5B09" w:rsidRDefault="004C5B09" w:rsidP="004C5B09">
      <w:pPr>
        <w:widowControl w:val="0"/>
        <w:spacing w:after="0" w:line="240" w:lineRule="auto"/>
        <w:ind w:left="360"/>
        <w:contextualSpacing/>
        <w:jc w:val="both"/>
        <w:rPr>
          <w:rFonts w:ascii="Times New Roman" w:eastAsia="Times New Roman" w:hAnsi="Times New Roman" w:cs="Times New Roman"/>
          <w:i/>
          <w:sz w:val="24"/>
          <w:szCs w:val="24"/>
          <w:lang w:eastAsia="ru-RU"/>
        </w:rPr>
      </w:pPr>
      <w:r w:rsidRPr="004C5B09">
        <w:rPr>
          <w:rFonts w:ascii="Times New Roman" w:eastAsia="Times New Roman" w:hAnsi="Times New Roman" w:cs="Times New Roman"/>
          <w:sz w:val="24"/>
          <w:szCs w:val="24"/>
          <w:lang w:eastAsia="ru-RU"/>
        </w:rPr>
        <w:t>1.</w:t>
      </w:r>
      <w:r w:rsidRPr="004C5B09">
        <w:rPr>
          <w:rFonts w:ascii="Times New Roman" w:eastAsia="Times New Roman" w:hAnsi="Times New Roman" w:cs="Times New Roman"/>
          <w:sz w:val="24"/>
          <w:szCs w:val="24"/>
          <w:lang w:eastAsia="ru-RU"/>
        </w:rPr>
        <w:tab/>
        <w:t>В. М.  Прошин Электротехника для не электротехнических профессий. (Учебник. М.  Изд. «Академия». 2021 год. 445 стр.</w:t>
      </w:r>
    </w:p>
    <w:p w:rsidR="004C5B09" w:rsidRPr="004C5B09" w:rsidRDefault="004C5B09" w:rsidP="004C5B09">
      <w:pPr>
        <w:widowControl w:val="0"/>
        <w:spacing w:after="0" w:line="240" w:lineRule="auto"/>
        <w:ind w:left="720"/>
        <w:contextualSpacing/>
        <w:jc w:val="both"/>
        <w:rPr>
          <w:rFonts w:ascii="Times New Roman" w:eastAsia="Times New Roman" w:hAnsi="Times New Roman" w:cs="Times New Roman"/>
          <w:i/>
          <w:sz w:val="24"/>
          <w:szCs w:val="24"/>
          <w:lang w:eastAsia="ru-RU"/>
        </w:rPr>
      </w:pPr>
      <w:r w:rsidRPr="004C5B09">
        <w:rPr>
          <w:rFonts w:ascii="Times New Roman" w:eastAsia="Times New Roman" w:hAnsi="Times New Roman" w:cs="Times New Roman"/>
          <w:sz w:val="24"/>
          <w:szCs w:val="24"/>
          <w:lang w:eastAsia="ru-RU"/>
        </w:rPr>
        <w:t>Гальперин, М. В. Электротехника и электроника : учебник / М.В. Гальперин. — 2-е изд. — Москва : ФОРУМ : ИНФРА-М, 2022. — 480 с</w:t>
      </w:r>
    </w:p>
    <w:p w:rsidR="004C5B09" w:rsidRPr="004C5B09" w:rsidRDefault="004C5B09" w:rsidP="004C5B09">
      <w:pPr>
        <w:widowControl w:val="0"/>
        <w:spacing w:after="0" w:line="240" w:lineRule="auto"/>
        <w:ind w:firstLine="709"/>
        <w:contextualSpacing/>
        <w:rPr>
          <w:rFonts w:ascii="Times New Roman" w:eastAsia="Times New Roman" w:hAnsi="Times New Roman" w:cs="Times New Roman"/>
          <w:b/>
          <w:sz w:val="24"/>
          <w:szCs w:val="24"/>
          <w:lang w:eastAsia="ru-RU"/>
        </w:rPr>
      </w:pPr>
    </w:p>
    <w:p w:rsidR="004C5B09" w:rsidRPr="004C5B09" w:rsidRDefault="004C5B09" w:rsidP="004C5B09">
      <w:pPr>
        <w:widowControl w:val="0"/>
        <w:spacing w:after="0" w:line="240" w:lineRule="auto"/>
        <w:ind w:firstLine="709"/>
        <w:contextualSpacing/>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sz w:val="24"/>
          <w:szCs w:val="24"/>
          <w:lang w:eastAsia="ru-RU"/>
        </w:rPr>
        <w:t xml:space="preserve">3.2.2. Основные электронные издания </w:t>
      </w:r>
    </w:p>
    <w:p w:rsidR="004C5B09" w:rsidRPr="004C5B09" w:rsidRDefault="004C5B09" w:rsidP="004C5B09">
      <w:pPr>
        <w:widowControl w:val="0"/>
        <w:numPr>
          <w:ilvl w:val="0"/>
          <w:numId w:val="1"/>
        </w:numPr>
        <w:spacing w:after="0" w:line="240" w:lineRule="auto"/>
        <w:contextualSpacing/>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М.  Прошин Электротехника для не электротехнических профессий. (Учебник. М.  Изд. «Академия». 2021 год. 445 стр.</w:t>
      </w:r>
    </w:p>
    <w:p w:rsidR="004C5B09" w:rsidRPr="004C5B09" w:rsidRDefault="004C5B09" w:rsidP="004C5B09">
      <w:pPr>
        <w:widowControl w:val="0"/>
        <w:numPr>
          <w:ilvl w:val="0"/>
          <w:numId w:val="1"/>
        </w:numPr>
        <w:spacing w:after="0" w:line="240" w:lineRule="auto"/>
        <w:ind w:firstLine="851"/>
        <w:contextualSpacing/>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Электротехника. — Текст : электронный // Единое окно доступа к образовательным ресурсам : [сайт]. — URL: http://window.edu.ru/catalog/resources?p_rubr=2.2.75.30 (дата обращения: 09.06.2022).</w:t>
      </w:r>
    </w:p>
    <w:p w:rsidR="004C5B09" w:rsidRPr="004C5B09" w:rsidRDefault="004C5B09" w:rsidP="004C5B09">
      <w:pPr>
        <w:widowControl w:val="0"/>
        <w:numPr>
          <w:ilvl w:val="0"/>
          <w:numId w:val="1"/>
        </w:numPr>
        <w:spacing w:after="0" w:line="240" w:lineRule="auto"/>
        <w:ind w:firstLine="851"/>
        <w:contextualSpacing/>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Электронная электротехническая библиотека. — Текст : электронный //  : [сайт]. — URL: http://www.electrolibrary.info/ (дата обращения: 09.06.2022).</w:t>
      </w:r>
    </w:p>
    <w:p w:rsidR="004C5B09" w:rsidRPr="004C5B09" w:rsidRDefault="004C5B09" w:rsidP="004C5B09">
      <w:pPr>
        <w:widowControl w:val="0"/>
        <w:spacing w:after="0" w:line="240" w:lineRule="auto"/>
        <w:ind w:firstLine="709"/>
        <w:contextualSpacing/>
        <w:jc w:val="both"/>
        <w:rPr>
          <w:rFonts w:ascii="Times New Roman" w:eastAsia="Times New Roman" w:hAnsi="Times New Roman" w:cs="Times New Roman"/>
          <w:sz w:val="24"/>
          <w:szCs w:val="24"/>
          <w:lang w:eastAsia="ru-RU"/>
        </w:rPr>
      </w:pPr>
    </w:p>
    <w:p w:rsidR="004C5B09" w:rsidRPr="004C5B09" w:rsidRDefault="004C5B09" w:rsidP="004C5B09">
      <w:pPr>
        <w:widowControl w:val="0"/>
        <w:tabs>
          <w:tab w:val="right" w:pos="9638"/>
        </w:tabs>
        <w:spacing w:after="0" w:line="240" w:lineRule="auto"/>
        <w:ind w:firstLine="709"/>
        <w:contextualSpacing/>
        <w:jc w:val="both"/>
        <w:rPr>
          <w:rFonts w:ascii="Times New Roman" w:eastAsia="Times New Roman" w:hAnsi="Times New Roman" w:cs="Times New Roman"/>
          <w:b/>
          <w:bCs/>
          <w:i/>
          <w:sz w:val="24"/>
          <w:szCs w:val="24"/>
          <w:lang w:eastAsia="ru-RU"/>
        </w:rPr>
      </w:pPr>
      <w:r w:rsidRPr="004C5B09">
        <w:rPr>
          <w:rFonts w:ascii="Times New Roman" w:eastAsia="Times New Roman" w:hAnsi="Times New Roman" w:cs="Times New Roman"/>
          <w:b/>
          <w:bCs/>
          <w:sz w:val="24"/>
          <w:szCs w:val="24"/>
          <w:lang w:eastAsia="ru-RU"/>
        </w:rPr>
        <w:t xml:space="preserve">3.2.3. Дополнительные источники </w:t>
      </w:r>
      <w:r w:rsidRPr="004C5B09">
        <w:rPr>
          <w:rFonts w:ascii="Times New Roman" w:eastAsia="Times New Roman" w:hAnsi="Times New Roman" w:cs="Times New Roman"/>
          <w:b/>
          <w:bCs/>
          <w:sz w:val="24"/>
          <w:szCs w:val="24"/>
          <w:lang w:eastAsia="ru-RU"/>
        </w:rPr>
        <w:tab/>
      </w:r>
    </w:p>
    <w:p w:rsidR="004C5B09" w:rsidRPr="004C5B09" w:rsidRDefault="004C5B09" w:rsidP="004C5B09">
      <w:pPr>
        <w:widowControl w:val="0"/>
        <w:numPr>
          <w:ilvl w:val="0"/>
          <w:numId w:val="2"/>
        </w:numPr>
        <w:spacing w:after="0" w:line="240" w:lineRule="auto"/>
        <w:ind w:firstLine="851"/>
        <w:contextualSpacing/>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Морозова Н. Ю. Электротехника и электроника : учебник для студ. учреждений сред. проф. образования / Н. Ю. Морозова. — 6-изд., стер. — М. : Издательский центр «Академия», 2014. — 288 с</w:t>
      </w:r>
    </w:p>
    <w:p w:rsidR="004C5B09" w:rsidRPr="004C5B09" w:rsidRDefault="004C5B09" w:rsidP="004C5B09">
      <w:pPr>
        <w:widowControl w:val="0"/>
        <w:numPr>
          <w:ilvl w:val="0"/>
          <w:numId w:val="2"/>
        </w:numPr>
        <w:spacing w:after="0" w:line="240" w:lineRule="auto"/>
        <w:ind w:firstLine="851"/>
        <w:contextualSpacing/>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Полещук В. И. Задачник по электротехнике и электронике : учеб. пособие для студ. учреждений сред. проф. образования /В. И. Полещук. — 8-е изд., стер. — М. : Издательский центр «Академия», 2013. — 256 с.</w:t>
      </w:r>
    </w:p>
    <w:p w:rsidR="004C5B09" w:rsidRPr="004C5B09" w:rsidRDefault="004C5B09" w:rsidP="004C5B09">
      <w:pPr>
        <w:widowControl w:val="0"/>
        <w:numPr>
          <w:ilvl w:val="0"/>
          <w:numId w:val="2"/>
        </w:numPr>
        <w:spacing w:after="0" w:line="240" w:lineRule="auto"/>
        <w:ind w:firstLine="851"/>
        <w:contextualSpacing/>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Ярочкин Г.В. Основы электротехники: учебник для студ. учреждений сред. проф образования/ Г.В. Ярочкин - 2-изд., стер. — М.: Издательский центр «Академия», 2013.</w:t>
      </w: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bookmarkStart w:id="4" w:name="_Toc4"/>
      <w:r w:rsidRPr="004C5B09">
        <w:rPr>
          <w:rFonts w:ascii="Times New Roman" w:eastAsia="Times New Roman" w:hAnsi="Times New Roman" w:cs="Times New Roman"/>
          <w:b/>
          <w:sz w:val="24"/>
          <w:szCs w:val="24"/>
          <w:lang w:eastAsia="ru-RU"/>
        </w:rPr>
        <w:br w:type="page"/>
      </w:r>
      <w:r w:rsidRPr="004C5B09">
        <w:rPr>
          <w:rFonts w:ascii="Times New Roman" w:eastAsia="Times New Roman" w:hAnsi="Times New Roman" w:cs="Times New Roman"/>
          <w:b/>
          <w:sz w:val="24"/>
          <w:szCs w:val="24"/>
          <w:lang w:eastAsia="ru-RU"/>
        </w:rPr>
        <w:lastRenderedPageBreak/>
        <w:t>4.КОНТРОЛЬ И ОЦЕНКА РЕЗУЛЬТАТОВ ОСВОЕНИЯ УЧЕБНОЙ ДИСЦИПЛИНЫ</w:t>
      </w:r>
      <w:bookmarkEnd w:id="4"/>
    </w:p>
    <w:p w:rsidR="004C5B09" w:rsidRPr="004C5B09" w:rsidRDefault="004C5B09" w:rsidP="004C5B09">
      <w:pPr>
        <w:widowControl w:val="0"/>
        <w:spacing w:after="0" w:line="240" w:lineRule="auto"/>
        <w:ind w:firstLine="919"/>
        <w:rPr>
          <w:rFonts w:ascii="Times New Roman" w:eastAsia="Times New Roman" w:hAnsi="Times New Roman" w:cs="Times New Roman"/>
          <w:bCs/>
          <w:iC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4C5B09" w:rsidRPr="004C5B09" w:rsidTr="00E74306">
        <w:tc>
          <w:tcPr>
            <w:tcW w:w="1912" w:type="pct"/>
            <w:shd w:val="clear" w:color="auto" w:fill="auto"/>
            <w:vAlign w:val="center"/>
          </w:tcPr>
          <w:p w:rsidR="004C5B09" w:rsidRPr="004C5B09" w:rsidRDefault="004C5B09" w:rsidP="004C5B09">
            <w:pPr>
              <w:widowControl w:val="0"/>
              <w:spacing w:after="0" w:line="240" w:lineRule="auto"/>
              <w:jc w:val="center"/>
              <w:rPr>
                <w:rFonts w:ascii="Times New Roman" w:eastAsia="Times New Roman" w:hAnsi="Times New Roman" w:cs="Times New Roman"/>
                <w:b/>
                <w:bCs/>
                <w:i/>
                <w:sz w:val="24"/>
                <w:szCs w:val="24"/>
                <w:lang w:eastAsia="ru-RU"/>
              </w:rPr>
            </w:pPr>
            <w:r w:rsidRPr="004C5B09">
              <w:rPr>
                <w:rFonts w:ascii="Times New Roman" w:eastAsia="Times New Roman" w:hAnsi="Times New Roman" w:cs="Times New Roman"/>
                <w:b/>
                <w:bCs/>
                <w:i/>
                <w:sz w:val="24"/>
                <w:szCs w:val="24"/>
                <w:lang w:eastAsia="ru-RU"/>
              </w:rPr>
              <w:t>Результаты обучения</w:t>
            </w:r>
          </w:p>
        </w:tc>
        <w:tc>
          <w:tcPr>
            <w:tcW w:w="1580" w:type="pct"/>
            <w:shd w:val="clear" w:color="auto" w:fill="auto"/>
            <w:vAlign w:val="center"/>
          </w:tcPr>
          <w:p w:rsidR="004C5B09" w:rsidRPr="004C5B09" w:rsidRDefault="004C5B09" w:rsidP="004C5B09">
            <w:pPr>
              <w:widowControl w:val="0"/>
              <w:spacing w:after="0" w:line="240" w:lineRule="auto"/>
              <w:jc w:val="center"/>
              <w:rPr>
                <w:rFonts w:ascii="Times New Roman" w:eastAsia="Times New Roman" w:hAnsi="Times New Roman" w:cs="Times New Roman"/>
                <w:b/>
                <w:bCs/>
                <w:i/>
                <w:sz w:val="24"/>
                <w:szCs w:val="24"/>
                <w:lang w:eastAsia="ru-RU"/>
              </w:rPr>
            </w:pPr>
            <w:r w:rsidRPr="004C5B09">
              <w:rPr>
                <w:rFonts w:ascii="Times New Roman" w:eastAsia="Times New Roman" w:hAnsi="Times New Roman" w:cs="Times New Roman"/>
                <w:b/>
                <w:bCs/>
                <w:i/>
                <w:sz w:val="24"/>
                <w:szCs w:val="24"/>
                <w:lang w:eastAsia="ru-RU"/>
              </w:rPr>
              <w:t>Критерии оценки</w:t>
            </w:r>
          </w:p>
        </w:tc>
        <w:tc>
          <w:tcPr>
            <w:tcW w:w="1508" w:type="pct"/>
            <w:shd w:val="clear" w:color="auto" w:fill="auto"/>
            <w:vAlign w:val="center"/>
          </w:tcPr>
          <w:p w:rsidR="004C5B09" w:rsidRPr="004C5B09" w:rsidRDefault="004C5B09" w:rsidP="004C5B09">
            <w:pPr>
              <w:widowControl w:val="0"/>
              <w:spacing w:after="0" w:line="240" w:lineRule="auto"/>
              <w:jc w:val="center"/>
              <w:rPr>
                <w:rFonts w:ascii="Times New Roman" w:eastAsia="Times New Roman" w:hAnsi="Times New Roman" w:cs="Times New Roman"/>
                <w:b/>
                <w:bCs/>
                <w:i/>
                <w:sz w:val="24"/>
                <w:szCs w:val="24"/>
                <w:lang w:eastAsia="ru-RU"/>
              </w:rPr>
            </w:pPr>
            <w:r w:rsidRPr="004C5B09">
              <w:rPr>
                <w:rFonts w:ascii="Times New Roman" w:eastAsia="Times New Roman" w:hAnsi="Times New Roman" w:cs="Times New Roman"/>
                <w:b/>
                <w:bCs/>
                <w:i/>
                <w:sz w:val="24"/>
                <w:szCs w:val="24"/>
                <w:lang w:eastAsia="ru-RU"/>
              </w:rPr>
              <w:t>Методы оценки</w:t>
            </w:r>
          </w:p>
        </w:tc>
      </w:tr>
      <w:tr w:rsidR="004C5B09" w:rsidRPr="004C5B09" w:rsidTr="00E74306">
        <w:tc>
          <w:tcPr>
            <w:tcW w:w="5000" w:type="pct"/>
            <w:gridSpan w:val="3"/>
            <w:shd w:val="clear" w:color="auto" w:fill="auto"/>
          </w:tcPr>
          <w:p w:rsidR="004C5B09" w:rsidRPr="004C5B09" w:rsidRDefault="004C5B09" w:rsidP="004C5B09">
            <w:pPr>
              <w:widowControl w:val="0"/>
              <w:spacing w:after="0" w:line="240" w:lineRule="auto"/>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Знания:</w:t>
            </w:r>
          </w:p>
        </w:tc>
      </w:tr>
      <w:tr w:rsidR="004C5B09" w:rsidRPr="004C5B09" w:rsidTr="00E74306">
        <w:trPr>
          <w:trHeight w:val="896"/>
        </w:trPr>
        <w:tc>
          <w:tcPr>
            <w:tcW w:w="1912" w:type="pct"/>
            <w:shd w:val="clear" w:color="auto" w:fill="auto"/>
          </w:tcPr>
          <w:p w:rsidR="004C5B09" w:rsidRPr="004C5B09" w:rsidRDefault="004C5B09" w:rsidP="004C5B09">
            <w:pPr>
              <w:widowControl w:val="0"/>
              <w:spacing w:after="0" w:line="240" w:lineRule="auto"/>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физические основы явлений в электрических цепях, законы электротехники, методы анализа электрических и магнитных цепей, принципы работы основных электрических машин, их рабочие и пусковые характеристики, элементную базу современных электронных устройств (полупроводниковых диодов, транзисторов и микросхем), параметры современных электронных устройств (усилителей, вторичных источников питания и микропроцессорных комплексов)</w:t>
            </w:r>
          </w:p>
        </w:tc>
        <w:tc>
          <w:tcPr>
            <w:tcW w:w="1580" w:type="pct"/>
            <w:shd w:val="clear" w:color="auto" w:fill="auto"/>
          </w:tcPr>
          <w:p w:rsidR="004C5B09" w:rsidRPr="004C5B09" w:rsidRDefault="004C5B09" w:rsidP="004C5B09">
            <w:pPr>
              <w:widowControl w:val="0"/>
              <w:spacing w:after="0" w:line="240" w:lineRule="auto"/>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Полнота продемонстрированных знаний и умение применять их при выполнении практических и лабораторных работ</w:t>
            </w:r>
          </w:p>
        </w:tc>
        <w:tc>
          <w:tcPr>
            <w:tcW w:w="1508" w:type="pct"/>
            <w:shd w:val="clear" w:color="auto" w:fill="auto"/>
          </w:tcPr>
          <w:p w:rsidR="004C5B09" w:rsidRPr="004C5B09" w:rsidRDefault="004C5B09" w:rsidP="004C5B09">
            <w:pPr>
              <w:widowControl w:val="0"/>
              <w:spacing w:after="0" w:line="240" w:lineRule="auto"/>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Устный опрос, тестирование, контрольная работа</w:t>
            </w:r>
          </w:p>
        </w:tc>
      </w:tr>
      <w:tr w:rsidR="004C5B09" w:rsidRPr="004C5B09" w:rsidTr="00E74306">
        <w:trPr>
          <w:trHeight w:val="306"/>
        </w:trPr>
        <w:tc>
          <w:tcPr>
            <w:tcW w:w="5000" w:type="pct"/>
            <w:gridSpan w:val="3"/>
            <w:shd w:val="clear" w:color="auto" w:fill="auto"/>
          </w:tcPr>
          <w:p w:rsidR="004C5B09" w:rsidRPr="004C5B09" w:rsidRDefault="004C5B09" w:rsidP="004C5B09">
            <w:pPr>
              <w:widowControl w:val="0"/>
              <w:spacing w:after="0" w:line="240" w:lineRule="auto"/>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sz w:val="24"/>
                <w:szCs w:val="24"/>
                <w:lang w:eastAsia="ru-RU"/>
              </w:rPr>
              <w:t>Умения:</w:t>
            </w:r>
          </w:p>
        </w:tc>
      </w:tr>
      <w:tr w:rsidR="004C5B09" w:rsidRPr="004C5B09" w:rsidTr="00E74306">
        <w:trPr>
          <w:trHeight w:val="896"/>
        </w:trPr>
        <w:tc>
          <w:tcPr>
            <w:tcW w:w="1912" w:type="pct"/>
            <w:shd w:val="clear" w:color="auto" w:fill="auto"/>
          </w:tcPr>
          <w:p w:rsidR="004C5B09" w:rsidRPr="004C5B09" w:rsidRDefault="004C5B09" w:rsidP="004C5B09">
            <w:pPr>
              <w:widowControl w:val="0"/>
              <w:spacing w:after="0" w:line="240" w:lineRule="auto"/>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понимать сущность процессов в электрических цепях постоянного и синусоидального токов; применять законы электрических цепей для их анализа; определять режимы электрических и электронных цепей и электромагнитных устройств, а также магнитных цепей постоянного тока</w:t>
            </w:r>
          </w:p>
        </w:tc>
        <w:tc>
          <w:tcPr>
            <w:tcW w:w="1580" w:type="pct"/>
            <w:shd w:val="clear" w:color="auto" w:fill="auto"/>
          </w:tcPr>
          <w:p w:rsidR="004C5B09" w:rsidRPr="004C5B09" w:rsidRDefault="004C5B09" w:rsidP="004C5B09">
            <w:pPr>
              <w:widowControl w:val="0"/>
              <w:spacing w:after="0" w:line="240" w:lineRule="auto"/>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Выполнение практических и лабораторных работ в соответствии с заданием</w:t>
            </w:r>
          </w:p>
        </w:tc>
        <w:tc>
          <w:tcPr>
            <w:tcW w:w="1508" w:type="pct"/>
            <w:shd w:val="clear" w:color="auto" w:fill="auto"/>
          </w:tcPr>
          <w:p w:rsidR="004C5B09" w:rsidRPr="004C5B09" w:rsidRDefault="004C5B09" w:rsidP="004C5B09">
            <w:pPr>
              <w:widowControl w:val="0"/>
              <w:spacing w:after="0" w:line="240" w:lineRule="auto"/>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Устный опрос, тестирование, контрольная работа</w:t>
            </w:r>
          </w:p>
        </w:tc>
      </w:tr>
    </w:tbl>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jc w:val="right"/>
        <w:rPr>
          <w:rFonts w:ascii="Times New Roman" w:eastAsia="Times New Roman" w:hAnsi="Times New Roman" w:cs="Times New Roman"/>
          <w:b/>
          <w:bCs/>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B9306F" w:rsidRPr="00D30471" w:rsidRDefault="00B9306F">
      <w:pPr>
        <w:rPr>
          <w:rFonts w:ascii="Times New Roman" w:eastAsia="Times New Roman" w:hAnsi="Times New Roman" w:cs="Times New Roman"/>
          <w:b/>
          <w:sz w:val="24"/>
          <w:szCs w:val="24"/>
          <w:lang w:eastAsia="ru-RU"/>
        </w:rPr>
      </w:pPr>
    </w:p>
    <w:sectPr w:rsidR="00B9306F" w:rsidRPr="00D3047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5CC" w:rsidRDefault="003575CC" w:rsidP="004C5B09">
      <w:pPr>
        <w:spacing w:after="0" w:line="240" w:lineRule="auto"/>
      </w:pPr>
      <w:r>
        <w:separator/>
      </w:r>
    </w:p>
  </w:endnote>
  <w:endnote w:type="continuationSeparator" w:id="0">
    <w:p w:rsidR="003575CC" w:rsidRDefault="003575CC" w:rsidP="004C5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5CC" w:rsidRDefault="003575CC" w:rsidP="004C5B09">
      <w:pPr>
        <w:spacing w:after="0" w:line="240" w:lineRule="auto"/>
      </w:pPr>
      <w:r>
        <w:separator/>
      </w:r>
    </w:p>
  </w:footnote>
  <w:footnote w:type="continuationSeparator" w:id="0">
    <w:p w:rsidR="003575CC" w:rsidRDefault="003575CC" w:rsidP="004C5B09">
      <w:pPr>
        <w:spacing w:after="0" w:line="240" w:lineRule="auto"/>
      </w:pPr>
      <w:r>
        <w:continuationSeparator/>
      </w:r>
    </w:p>
  </w:footnote>
  <w:footnote w:id="1">
    <w:p w:rsidR="004C5B09" w:rsidRDefault="004C5B09" w:rsidP="004C5B09">
      <w:pPr>
        <w:pStyle w:val="a3"/>
        <w:rPr>
          <w:i/>
          <w:iCs/>
        </w:rPr>
      </w:pPr>
      <w:r>
        <w:rPr>
          <w:rStyle w:val="a5"/>
        </w:rPr>
        <w:footnoteRef/>
      </w:r>
      <w:r>
        <w:rPr>
          <w:i/>
          <w:iCs/>
        </w:rPr>
        <w:t>Берутся сведения, указанные по данному виду деятельности в п. 4.2.</w:t>
      </w:r>
    </w:p>
  </w:footnote>
  <w:footnote w:id="2">
    <w:p w:rsidR="004C5B09" w:rsidRPr="00900FFA" w:rsidRDefault="004C5B09" w:rsidP="004C5B09">
      <w:pPr>
        <w:pStyle w:val="a3"/>
      </w:pPr>
      <w:r>
        <w:rPr>
          <w:rStyle w:val="a5"/>
        </w:rPr>
        <w:footnoteRef/>
      </w:r>
      <w:r w:rsidRPr="00900FFA">
        <w:rPr>
          <w:i/>
          <w:iCs/>
          <w:sz w:val="18"/>
          <w:szCs w:val="18"/>
        </w:rPr>
        <w:t>Учебные занятия могут представлены в виде теоретических занятий, лабораторных и практических занятий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A36DA"/>
    <w:multiLevelType w:val="hybridMultilevel"/>
    <w:tmpl w:val="190E8EC8"/>
    <w:lvl w:ilvl="0" w:tplc="F02C4B8C">
      <w:start w:val="1"/>
      <w:numFmt w:val="decimal"/>
      <w:lvlText w:val="%1."/>
      <w:lvlJc w:val="left"/>
      <w:pPr>
        <w:ind w:left="1418" w:hanging="360"/>
      </w:pPr>
    </w:lvl>
    <w:lvl w:ilvl="1" w:tplc="A100276E">
      <w:start w:val="1"/>
      <w:numFmt w:val="lowerLetter"/>
      <w:lvlText w:val="%2."/>
      <w:lvlJc w:val="left"/>
      <w:pPr>
        <w:ind w:left="2138" w:hanging="360"/>
      </w:pPr>
    </w:lvl>
    <w:lvl w:ilvl="2" w:tplc="10B8D2E6">
      <w:start w:val="1"/>
      <w:numFmt w:val="lowerRoman"/>
      <w:lvlText w:val="%3."/>
      <w:lvlJc w:val="right"/>
      <w:pPr>
        <w:ind w:left="2858" w:hanging="180"/>
      </w:pPr>
    </w:lvl>
    <w:lvl w:ilvl="3" w:tplc="6CE28368">
      <w:start w:val="1"/>
      <w:numFmt w:val="decimal"/>
      <w:lvlText w:val="%4."/>
      <w:lvlJc w:val="left"/>
      <w:pPr>
        <w:ind w:left="3578" w:hanging="360"/>
      </w:pPr>
    </w:lvl>
    <w:lvl w:ilvl="4" w:tplc="BB320922">
      <w:start w:val="1"/>
      <w:numFmt w:val="lowerLetter"/>
      <w:lvlText w:val="%5."/>
      <w:lvlJc w:val="left"/>
      <w:pPr>
        <w:ind w:left="4298" w:hanging="360"/>
      </w:pPr>
    </w:lvl>
    <w:lvl w:ilvl="5" w:tplc="C6DEA84A">
      <w:start w:val="1"/>
      <w:numFmt w:val="lowerRoman"/>
      <w:lvlText w:val="%6."/>
      <w:lvlJc w:val="right"/>
      <w:pPr>
        <w:ind w:left="5018" w:hanging="180"/>
      </w:pPr>
    </w:lvl>
    <w:lvl w:ilvl="6" w:tplc="ADD6918C">
      <w:start w:val="1"/>
      <w:numFmt w:val="decimal"/>
      <w:lvlText w:val="%7."/>
      <w:lvlJc w:val="left"/>
      <w:pPr>
        <w:ind w:left="5738" w:hanging="360"/>
      </w:pPr>
    </w:lvl>
    <w:lvl w:ilvl="7" w:tplc="1DD8715E">
      <w:start w:val="1"/>
      <w:numFmt w:val="lowerLetter"/>
      <w:lvlText w:val="%8."/>
      <w:lvlJc w:val="left"/>
      <w:pPr>
        <w:ind w:left="6458" w:hanging="360"/>
      </w:pPr>
    </w:lvl>
    <w:lvl w:ilvl="8" w:tplc="80B04224">
      <w:start w:val="1"/>
      <w:numFmt w:val="lowerRoman"/>
      <w:lvlText w:val="%9."/>
      <w:lvlJc w:val="right"/>
      <w:pPr>
        <w:ind w:left="7178" w:hanging="180"/>
      </w:pPr>
    </w:lvl>
  </w:abstractNum>
  <w:abstractNum w:abstractNumId="1">
    <w:nsid w:val="6922168B"/>
    <w:multiLevelType w:val="hybridMultilevel"/>
    <w:tmpl w:val="288C0E44"/>
    <w:lvl w:ilvl="0" w:tplc="B0AEA6DC">
      <w:start w:val="1"/>
      <w:numFmt w:val="decimal"/>
      <w:lvlText w:val="%1."/>
      <w:lvlJc w:val="left"/>
      <w:pPr>
        <w:ind w:left="709" w:hanging="360"/>
      </w:pPr>
    </w:lvl>
    <w:lvl w:ilvl="1" w:tplc="B89832D4">
      <w:start w:val="1"/>
      <w:numFmt w:val="lowerLetter"/>
      <w:lvlText w:val="%2."/>
      <w:lvlJc w:val="left"/>
      <w:pPr>
        <w:ind w:left="731" w:hanging="360"/>
      </w:pPr>
    </w:lvl>
    <w:lvl w:ilvl="2" w:tplc="67ACCB84">
      <w:start w:val="1"/>
      <w:numFmt w:val="lowerRoman"/>
      <w:lvlText w:val="%3."/>
      <w:lvlJc w:val="right"/>
      <w:pPr>
        <w:ind w:left="1451" w:hanging="180"/>
      </w:pPr>
    </w:lvl>
    <w:lvl w:ilvl="3" w:tplc="2572DDC2">
      <w:start w:val="1"/>
      <w:numFmt w:val="decimal"/>
      <w:lvlText w:val="%4."/>
      <w:lvlJc w:val="left"/>
      <w:pPr>
        <w:ind w:left="2171" w:hanging="360"/>
      </w:pPr>
    </w:lvl>
    <w:lvl w:ilvl="4" w:tplc="0D84F778">
      <w:start w:val="1"/>
      <w:numFmt w:val="lowerLetter"/>
      <w:lvlText w:val="%5."/>
      <w:lvlJc w:val="left"/>
      <w:pPr>
        <w:ind w:left="2891" w:hanging="360"/>
      </w:pPr>
    </w:lvl>
    <w:lvl w:ilvl="5" w:tplc="4AA03254">
      <w:start w:val="1"/>
      <w:numFmt w:val="lowerRoman"/>
      <w:lvlText w:val="%6."/>
      <w:lvlJc w:val="right"/>
      <w:pPr>
        <w:ind w:left="3611" w:hanging="180"/>
      </w:pPr>
    </w:lvl>
    <w:lvl w:ilvl="6" w:tplc="267CDFD2">
      <w:start w:val="1"/>
      <w:numFmt w:val="decimal"/>
      <w:lvlText w:val="%7."/>
      <w:lvlJc w:val="left"/>
      <w:pPr>
        <w:ind w:left="4331" w:hanging="360"/>
      </w:pPr>
    </w:lvl>
    <w:lvl w:ilvl="7" w:tplc="FC284CD0">
      <w:start w:val="1"/>
      <w:numFmt w:val="lowerLetter"/>
      <w:lvlText w:val="%8."/>
      <w:lvlJc w:val="left"/>
      <w:pPr>
        <w:ind w:left="5051" w:hanging="360"/>
      </w:pPr>
    </w:lvl>
    <w:lvl w:ilvl="8" w:tplc="2890A7E2">
      <w:start w:val="1"/>
      <w:numFmt w:val="lowerRoman"/>
      <w:lvlText w:val="%9."/>
      <w:lvlJc w:val="right"/>
      <w:pPr>
        <w:ind w:left="577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E42"/>
    <w:rsid w:val="000E09DC"/>
    <w:rsid w:val="002309BF"/>
    <w:rsid w:val="003575CC"/>
    <w:rsid w:val="004122C8"/>
    <w:rsid w:val="004C5B09"/>
    <w:rsid w:val="005F0E42"/>
    <w:rsid w:val="006045D6"/>
    <w:rsid w:val="006147A6"/>
    <w:rsid w:val="006717E2"/>
    <w:rsid w:val="00714743"/>
    <w:rsid w:val="007B433D"/>
    <w:rsid w:val="00950846"/>
    <w:rsid w:val="00B9306F"/>
    <w:rsid w:val="00D30471"/>
    <w:rsid w:val="00D81F69"/>
    <w:rsid w:val="00DD72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4C5B09"/>
    <w:pPr>
      <w:spacing w:after="0" w:line="240" w:lineRule="auto"/>
    </w:pPr>
    <w:rPr>
      <w:rFonts w:ascii="Times New Roman" w:eastAsia="Times New Roman" w:hAnsi="Times New Roman" w:cs="Times New Roman"/>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qFormat/>
    <w:rsid w:val="004C5B09"/>
    <w:rPr>
      <w:rFonts w:ascii="Times New Roman" w:eastAsia="Times New Roman" w:hAnsi="Times New Roman" w:cs="Times New Roman"/>
      <w:sz w:val="20"/>
      <w:szCs w:val="20"/>
    </w:rPr>
  </w:style>
  <w:style w:type="character" w:styleId="a5">
    <w:name w:val="footnote reference"/>
    <w:aliases w:val="Знак сноски-FN,Ciae niinee-FN,AЗнак сноски зел"/>
    <w:link w:val="1"/>
    <w:uiPriority w:val="99"/>
    <w:rsid w:val="004C5B09"/>
    <w:rPr>
      <w:rFonts w:cs="Times New Roman"/>
      <w:vertAlign w:val="superscript"/>
    </w:rPr>
  </w:style>
  <w:style w:type="paragraph" w:customStyle="1" w:styleId="1">
    <w:name w:val="Знак сноски1"/>
    <w:basedOn w:val="a"/>
    <w:link w:val="a5"/>
    <w:uiPriority w:val="99"/>
    <w:rsid w:val="004C5B09"/>
    <w:pPr>
      <w:spacing w:after="0" w:line="240" w:lineRule="auto"/>
    </w:pPr>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4C5B09"/>
    <w:pPr>
      <w:spacing w:after="0" w:line="240" w:lineRule="auto"/>
    </w:pPr>
    <w:rPr>
      <w:rFonts w:ascii="Times New Roman" w:eastAsia="Times New Roman" w:hAnsi="Times New Roman" w:cs="Times New Roman"/>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qFormat/>
    <w:rsid w:val="004C5B09"/>
    <w:rPr>
      <w:rFonts w:ascii="Times New Roman" w:eastAsia="Times New Roman" w:hAnsi="Times New Roman" w:cs="Times New Roman"/>
      <w:sz w:val="20"/>
      <w:szCs w:val="20"/>
    </w:rPr>
  </w:style>
  <w:style w:type="character" w:styleId="a5">
    <w:name w:val="footnote reference"/>
    <w:aliases w:val="Знак сноски-FN,Ciae niinee-FN,AЗнак сноски зел"/>
    <w:link w:val="1"/>
    <w:uiPriority w:val="99"/>
    <w:rsid w:val="004C5B09"/>
    <w:rPr>
      <w:rFonts w:cs="Times New Roman"/>
      <w:vertAlign w:val="superscript"/>
    </w:rPr>
  </w:style>
  <w:style w:type="paragraph" w:customStyle="1" w:styleId="1">
    <w:name w:val="Знак сноски1"/>
    <w:basedOn w:val="a"/>
    <w:link w:val="a5"/>
    <w:uiPriority w:val="99"/>
    <w:rsid w:val="004C5B09"/>
    <w:pPr>
      <w:spacing w:after="0" w:line="240" w:lineRule="auto"/>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3152</Words>
  <Characters>17969</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Гульсина Гиниятова</dc:creator>
  <cp:lastModifiedBy>Я</cp:lastModifiedBy>
  <cp:revision>9</cp:revision>
  <dcterms:created xsi:type="dcterms:W3CDTF">2021-12-19T10:22:00Z</dcterms:created>
  <dcterms:modified xsi:type="dcterms:W3CDTF">2025-10-21T11:04:00Z</dcterms:modified>
</cp:coreProperties>
</file>